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3B2" w:rsidRPr="004B43B2" w:rsidRDefault="004B43B2" w:rsidP="00D10213">
      <w:pPr>
        <w:ind w:right="39"/>
        <w:jc w:val="right"/>
        <w:outlineLvl w:val="0"/>
        <w:rPr>
          <w:rFonts w:asciiTheme="minorHAnsi" w:eastAsia="Batang" w:hAnsiTheme="minorHAnsi" w:cstheme="minorHAnsi"/>
          <w:color w:val="000000"/>
        </w:rPr>
      </w:pPr>
      <w:r w:rsidRPr="004B43B2">
        <w:rPr>
          <w:rFonts w:asciiTheme="minorHAnsi" w:eastAsia="Batang" w:hAnsiTheme="minorHAnsi" w:cstheme="minorHAnsi"/>
          <w:color w:val="000000"/>
        </w:rPr>
        <w:t xml:space="preserve">Załącznik nr </w:t>
      </w:r>
      <w:r w:rsidR="00EA3498">
        <w:rPr>
          <w:rFonts w:asciiTheme="minorHAnsi" w:eastAsia="Batang" w:hAnsiTheme="minorHAnsi" w:cstheme="minorHAnsi"/>
          <w:color w:val="000000"/>
        </w:rPr>
        <w:t>3</w:t>
      </w:r>
      <w:r w:rsidRPr="004B43B2">
        <w:rPr>
          <w:rFonts w:asciiTheme="minorHAnsi" w:eastAsia="Batang" w:hAnsiTheme="minorHAnsi" w:cstheme="minorHAnsi"/>
          <w:color w:val="000000"/>
        </w:rPr>
        <w:t xml:space="preserve"> do zapytania ofertowego nr 9.2.1 -</w:t>
      </w:r>
      <w:r w:rsidR="00DC6EA1">
        <w:rPr>
          <w:rFonts w:asciiTheme="minorHAnsi" w:eastAsia="Batang" w:hAnsiTheme="minorHAnsi" w:cstheme="minorHAnsi"/>
          <w:color w:val="000000"/>
        </w:rPr>
        <w:t>11</w:t>
      </w:r>
      <w:r w:rsidRPr="004B43B2">
        <w:rPr>
          <w:rFonts w:asciiTheme="minorHAnsi" w:eastAsia="Batang" w:hAnsiTheme="minorHAnsi" w:cstheme="minorHAnsi"/>
          <w:color w:val="000000"/>
        </w:rPr>
        <w:t>/2020</w:t>
      </w:r>
    </w:p>
    <w:p w:rsidR="008A0413" w:rsidRPr="004B43B2" w:rsidRDefault="008A0413" w:rsidP="00D10213">
      <w:pPr>
        <w:pStyle w:val="Tekstpodstawowy"/>
        <w:spacing w:after="60"/>
        <w:rPr>
          <w:rFonts w:asciiTheme="minorHAnsi" w:hAnsiTheme="minorHAnsi" w:cstheme="minorHAnsi"/>
          <w:color w:val="000000"/>
          <w:sz w:val="22"/>
          <w:szCs w:val="22"/>
          <w:u w:val="single"/>
        </w:rPr>
      </w:pPr>
      <w:r w:rsidRPr="004B43B2">
        <w:rPr>
          <w:rFonts w:asciiTheme="minorHAnsi" w:hAnsiTheme="minorHAnsi" w:cstheme="minorHAnsi"/>
          <w:bCs/>
          <w:color w:val="000000"/>
          <w:sz w:val="22"/>
          <w:szCs w:val="22"/>
        </w:rPr>
        <w:tab/>
      </w:r>
      <w:r w:rsidRPr="004B43B2">
        <w:rPr>
          <w:rFonts w:asciiTheme="minorHAnsi" w:hAnsiTheme="minorHAnsi" w:cstheme="minorHAnsi"/>
          <w:bCs/>
          <w:color w:val="000000"/>
          <w:sz w:val="22"/>
          <w:szCs w:val="22"/>
        </w:rPr>
        <w:tab/>
      </w:r>
      <w:r w:rsidRPr="004B43B2">
        <w:rPr>
          <w:rFonts w:asciiTheme="minorHAnsi" w:hAnsiTheme="minorHAnsi" w:cstheme="minorHAnsi"/>
          <w:bCs/>
          <w:color w:val="000000"/>
          <w:sz w:val="22"/>
          <w:szCs w:val="22"/>
        </w:rPr>
        <w:tab/>
      </w:r>
    </w:p>
    <w:p w:rsidR="008A0413" w:rsidRPr="004B43B2" w:rsidRDefault="00F64DC5" w:rsidP="00D10213">
      <w:pPr>
        <w:jc w:val="center"/>
        <w:rPr>
          <w:rFonts w:asciiTheme="minorHAnsi" w:hAnsiTheme="minorHAnsi" w:cstheme="minorHAnsi"/>
          <w:bCs/>
          <w:color w:val="000000"/>
          <w:u w:val="single"/>
        </w:rPr>
      </w:pPr>
      <w:r w:rsidRPr="004B43B2">
        <w:rPr>
          <w:rFonts w:asciiTheme="minorHAnsi" w:hAnsiTheme="minorHAnsi" w:cstheme="minorHAnsi"/>
          <w:bCs/>
          <w:color w:val="000000"/>
          <w:u w:val="single"/>
        </w:rPr>
        <w:t xml:space="preserve">PROJEKT </w:t>
      </w:r>
    </w:p>
    <w:p w:rsidR="008A0413" w:rsidRPr="004B43B2" w:rsidRDefault="008A0413" w:rsidP="00D10213">
      <w:pPr>
        <w:jc w:val="center"/>
        <w:rPr>
          <w:rFonts w:asciiTheme="minorHAnsi" w:hAnsiTheme="minorHAnsi" w:cstheme="minorHAnsi"/>
          <w:bCs/>
          <w:color w:val="000000"/>
          <w:u w:val="single"/>
        </w:rPr>
      </w:pPr>
      <w:r w:rsidRPr="004B43B2">
        <w:rPr>
          <w:rFonts w:asciiTheme="minorHAnsi" w:hAnsiTheme="minorHAnsi" w:cstheme="minorHAnsi"/>
          <w:bCs/>
          <w:color w:val="000000"/>
          <w:u w:val="single"/>
        </w:rPr>
        <w:t>UMOWA …………….</w:t>
      </w:r>
    </w:p>
    <w:p w:rsidR="008A0413" w:rsidRPr="004B43B2" w:rsidRDefault="008A0413" w:rsidP="00D10213">
      <w:pPr>
        <w:jc w:val="both"/>
        <w:rPr>
          <w:rFonts w:asciiTheme="minorHAnsi" w:hAnsiTheme="minorHAnsi" w:cstheme="minorHAnsi"/>
          <w:color w:val="000000"/>
        </w:rPr>
      </w:pPr>
    </w:p>
    <w:p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zawarta w dniu ………………… pomiędzy:</w:t>
      </w:r>
    </w:p>
    <w:p w:rsidR="004B43B2" w:rsidRPr="00A4069B" w:rsidRDefault="004B43B2" w:rsidP="00D10213">
      <w:pPr>
        <w:widowControl w:val="0"/>
        <w:overflowPunct w:val="0"/>
        <w:autoSpaceDE w:val="0"/>
        <w:autoSpaceDN w:val="0"/>
        <w:adjustRightInd w:val="0"/>
        <w:jc w:val="both"/>
        <w:rPr>
          <w:rFonts w:cs="Calibri"/>
          <w:color w:val="000000"/>
          <w:spacing w:val="-2"/>
        </w:rPr>
      </w:pPr>
      <w:r w:rsidRPr="00A4069B">
        <w:rPr>
          <w:rFonts w:eastAsia="Times New Roman" w:cs="Calibri"/>
          <w:b/>
          <w:bCs/>
          <w:kern w:val="28"/>
        </w:rPr>
        <w:t>Gminą Zawichost</w:t>
      </w:r>
      <w:r w:rsidRPr="00A4069B">
        <w:rPr>
          <w:rFonts w:eastAsia="Times New Roman" w:cs="Calibri"/>
          <w:kern w:val="28"/>
        </w:rPr>
        <w:t xml:space="preserve"> z siedzibą w Zawichoście ul. Żeromskiego 50, 27-630 Zawichost, </w:t>
      </w:r>
      <w:r w:rsidRPr="00A4069B">
        <w:rPr>
          <w:rFonts w:cs="Calibri"/>
          <w:color w:val="000000"/>
          <w:spacing w:val="-2"/>
        </w:rPr>
        <w:t>NIP 864-18-33-198, REGON 830409809, zwaną dalej „Zleceniodawcą”</w:t>
      </w:r>
    </w:p>
    <w:p w:rsidR="004B43B2" w:rsidRPr="00A4069B" w:rsidRDefault="004B43B2" w:rsidP="00D10213">
      <w:pPr>
        <w:widowControl w:val="0"/>
        <w:overflowPunct w:val="0"/>
        <w:autoSpaceDE w:val="0"/>
        <w:autoSpaceDN w:val="0"/>
        <w:adjustRightInd w:val="0"/>
        <w:jc w:val="both"/>
        <w:rPr>
          <w:rFonts w:eastAsia="Times New Roman" w:cs="Calibri"/>
          <w:kern w:val="28"/>
        </w:rPr>
      </w:pPr>
      <w:r w:rsidRPr="00A4069B">
        <w:rPr>
          <w:rFonts w:eastAsia="Times New Roman" w:cs="Calibri"/>
          <w:kern w:val="28"/>
        </w:rPr>
        <w:t xml:space="preserve">reprezentowaną przez: </w:t>
      </w:r>
    </w:p>
    <w:p w:rsidR="004B43B2" w:rsidRPr="00A4069B" w:rsidRDefault="004B43B2" w:rsidP="00D10213">
      <w:pPr>
        <w:widowControl w:val="0"/>
        <w:overflowPunct w:val="0"/>
        <w:autoSpaceDE w:val="0"/>
        <w:autoSpaceDN w:val="0"/>
        <w:adjustRightInd w:val="0"/>
        <w:jc w:val="both"/>
        <w:rPr>
          <w:rFonts w:eastAsia="Times New Roman" w:cs="Calibri"/>
          <w:kern w:val="28"/>
        </w:rPr>
      </w:pPr>
      <w:r w:rsidRPr="00A4069B">
        <w:rPr>
          <w:rFonts w:eastAsia="Times New Roman" w:cs="Calibri"/>
          <w:b/>
          <w:bCs/>
          <w:kern w:val="28"/>
        </w:rPr>
        <w:t>Panią Katarzynę Kondziołkę</w:t>
      </w:r>
      <w:r w:rsidRPr="00A4069B">
        <w:rPr>
          <w:rFonts w:eastAsia="Times New Roman" w:cs="Calibri"/>
          <w:kern w:val="28"/>
        </w:rPr>
        <w:t xml:space="preserve">  - </w:t>
      </w:r>
      <w:r w:rsidRPr="00A4069B">
        <w:rPr>
          <w:rFonts w:eastAsia="Times New Roman" w:cs="Calibri"/>
          <w:b/>
          <w:bCs/>
          <w:kern w:val="28"/>
        </w:rPr>
        <w:t>Burmistrza Zawichostu</w:t>
      </w:r>
    </w:p>
    <w:p w:rsidR="004B43B2" w:rsidRPr="00A4069B" w:rsidRDefault="004B43B2" w:rsidP="00D10213">
      <w:pPr>
        <w:widowControl w:val="0"/>
        <w:overflowPunct w:val="0"/>
        <w:autoSpaceDE w:val="0"/>
        <w:autoSpaceDN w:val="0"/>
        <w:adjustRightInd w:val="0"/>
        <w:jc w:val="both"/>
        <w:rPr>
          <w:rFonts w:eastAsia="Times New Roman" w:cs="Calibri"/>
          <w:kern w:val="28"/>
        </w:rPr>
      </w:pPr>
      <w:r w:rsidRPr="00A4069B">
        <w:rPr>
          <w:rFonts w:eastAsia="Times New Roman" w:cs="Calibri"/>
          <w:kern w:val="28"/>
        </w:rPr>
        <w:t xml:space="preserve">przy kontrasygnacie </w:t>
      </w:r>
      <w:r w:rsidRPr="00A4069B">
        <w:rPr>
          <w:rFonts w:eastAsia="Times New Roman" w:cs="Calibri"/>
          <w:b/>
          <w:bCs/>
          <w:kern w:val="28"/>
        </w:rPr>
        <w:t>Skarbnika Miasta i Gminy Zawichost – Pani Barbary Wójcik</w:t>
      </w:r>
      <w:r w:rsidRPr="00A4069B">
        <w:rPr>
          <w:rFonts w:eastAsia="Times New Roman" w:cs="Calibri"/>
          <w:kern w:val="28"/>
        </w:rPr>
        <w:t xml:space="preserve">, </w:t>
      </w:r>
    </w:p>
    <w:p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 xml:space="preserve">a </w:t>
      </w:r>
    </w:p>
    <w:p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w:t>
      </w:r>
    </w:p>
    <w:p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zwanym dalej w treści umowy „</w:t>
      </w:r>
      <w:r w:rsidR="00BA1297">
        <w:rPr>
          <w:rFonts w:asciiTheme="minorHAnsi" w:hAnsiTheme="minorHAnsi" w:cstheme="minorHAnsi"/>
          <w:color w:val="000000"/>
        </w:rPr>
        <w:t>Wykonawcą”</w:t>
      </w:r>
    </w:p>
    <w:p w:rsidR="008A0413" w:rsidRPr="004B43B2" w:rsidRDefault="008A0413" w:rsidP="00D10213">
      <w:pPr>
        <w:jc w:val="both"/>
        <w:rPr>
          <w:rFonts w:asciiTheme="minorHAnsi" w:hAnsiTheme="minorHAnsi" w:cstheme="minorHAnsi"/>
          <w:bCs/>
          <w:color w:val="000000"/>
        </w:rPr>
      </w:pPr>
      <w:r w:rsidRPr="004B43B2">
        <w:rPr>
          <w:rFonts w:asciiTheme="minorHAnsi" w:hAnsiTheme="minorHAnsi" w:cstheme="minorHAnsi"/>
          <w:color w:val="000000"/>
        </w:rPr>
        <w:t>Umowa zostanie zawarta na podstawie art. 94 ust. 1 pkt. 1 lub 2 ustawy z dnia 29 stycznia 2004r. – Prawo zam</w:t>
      </w:r>
      <w:r w:rsidR="00837DE5" w:rsidRPr="004B43B2">
        <w:rPr>
          <w:rFonts w:asciiTheme="minorHAnsi" w:hAnsiTheme="minorHAnsi" w:cstheme="minorHAnsi"/>
          <w:color w:val="000000"/>
        </w:rPr>
        <w:t>ówień publicznych (Dz. U. z 201</w:t>
      </w:r>
      <w:r w:rsidR="0049227A" w:rsidRPr="004B43B2">
        <w:rPr>
          <w:rFonts w:asciiTheme="minorHAnsi" w:hAnsiTheme="minorHAnsi" w:cstheme="minorHAnsi"/>
          <w:color w:val="000000"/>
        </w:rPr>
        <w:t>9</w:t>
      </w:r>
      <w:r w:rsidRPr="004B43B2">
        <w:rPr>
          <w:rFonts w:asciiTheme="minorHAnsi" w:hAnsiTheme="minorHAnsi" w:cstheme="minorHAnsi"/>
          <w:color w:val="000000"/>
        </w:rPr>
        <w:t xml:space="preserve"> r. poz. </w:t>
      </w:r>
      <w:r w:rsidR="0049227A" w:rsidRPr="004B43B2">
        <w:rPr>
          <w:rFonts w:asciiTheme="minorHAnsi" w:hAnsiTheme="minorHAnsi" w:cstheme="minorHAnsi"/>
          <w:color w:val="000000"/>
        </w:rPr>
        <w:t>1843</w:t>
      </w:r>
      <w:r w:rsidR="0013304E">
        <w:rPr>
          <w:rFonts w:asciiTheme="minorHAnsi" w:hAnsiTheme="minorHAnsi" w:cstheme="minorHAnsi"/>
          <w:color w:val="000000"/>
        </w:rPr>
        <w:t xml:space="preserve"> </w:t>
      </w:r>
      <w:r w:rsidR="00917F64" w:rsidRPr="004B43B2">
        <w:rPr>
          <w:rFonts w:asciiTheme="minorHAnsi" w:hAnsiTheme="minorHAnsi" w:cstheme="minorHAnsi"/>
          <w:color w:val="000000"/>
        </w:rPr>
        <w:t>ze zm.</w:t>
      </w:r>
      <w:r w:rsidRPr="004B43B2">
        <w:rPr>
          <w:rFonts w:asciiTheme="minorHAnsi" w:hAnsiTheme="minorHAnsi" w:cstheme="minorHAnsi"/>
          <w:color w:val="000000"/>
        </w:rPr>
        <w:t>)</w:t>
      </w:r>
    </w:p>
    <w:p w:rsidR="008A0413" w:rsidRPr="00BA1297" w:rsidRDefault="008A0413" w:rsidP="00D10213">
      <w:pPr>
        <w:jc w:val="center"/>
        <w:rPr>
          <w:rFonts w:asciiTheme="minorHAnsi" w:hAnsiTheme="minorHAnsi" w:cstheme="minorHAnsi"/>
          <w:bCs/>
          <w:color w:val="000000"/>
        </w:rPr>
      </w:pPr>
    </w:p>
    <w:p w:rsidR="00BA1297" w:rsidRDefault="00BA1297" w:rsidP="00BA1297">
      <w:pPr>
        <w:spacing w:line="276" w:lineRule="auto"/>
        <w:jc w:val="center"/>
        <w:rPr>
          <w:rFonts w:asciiTheme="minorHAnsi" w:hAnsiTheme="minorHAnsi" w:cstheme="minorHAnsi"/>
        </w:rPr>
      </w:pPr>
      <w:r w:rsidRPr="00BA1297">
        <w:rPr>
          <w:rFonts w:asciiTheme="minorHAnsi" w:hAnsiTheme="minorHAnsi" w:cstheme="minorHAnsi"/>
        </w:rPr>
        <w:t>§ 1.</w:t>
      </w:r>
    </w:p>
    <w:p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1. Zamawiający zleca, a Wykonawca zobowiązuje się świadczyć usługi cateringowe </w:t>
      </w:r>
      <w:r>
        <w:rPr>
          <w:rFonts w:asciiTheme="minorHAnsi" w:hAnsiTheme="minorHAnsi" w:cstheme="minorHAnsi"/>
        </w:rPr>
        <w:t xml:space="preserve">dla Domu Dziennego Pobytu w Zawichoście zlokalizowanym pod adresem: Zawichost ul. Żeromskiego 50 </w:t>
      </w:r>
      <w:r w:rsidRPr="00BA1297">
        <w:rPr>
          <w:rFonts w:asciiTheme="minorHAnsi" w:hAnsiTheme="minorHAnsi" w:cstheme="minorHAnsi"/>
          <w:color w:val="000000"/>
        </w:rPr>
        <w:t xml:space="preserve">w terminie: od </w:t>
      </w:r>
      <w:r w:rsidRPr="00BA1297">
        <w:rPr>
          <w:rFonts w:asciiTheme="minorHAnsi" w:hAnsiTheme="minorHAnsi" w:cstheme="minorHAnsi"/>
          <w:bCs/>
          <w:color w:val="000000"/>
        </w:rPr>
        <w:t>................ do</w:t>
      </w:r>
      <w:r>
        <w:rPr>
          <w:rFonts w:asciiTheme="minorHAnsi" w:hAnsiTheme="minorHAnsi" w:cstheme="minorHAnsi"/>
          <w:bCs/>
          <w:color w:val="000000"/>
        </w:rPr>
        <w:t xml:space="preserve"> 31.12.2020</w:t>
      </w:r>
      <w:r w:rsidRPr="00BA1297">
        <w:rPr>
          <w:rFonts w:asciiTheme="minorHAnsi" w:hAnsiTheme="minorHAnsi" w:cstheme="minorHAnsi"/>
          <w:bCs/>
          <w:color w:val="000000"/>
        </w:rPr>
        <w:t xml:space="preserve"> r.</w:t>
      </w:r>
    </w:p>
    <w:p w:rsidR="00EA3498" w:rsidRPr="00C80F68" w:rsidRDefault="00EA3498" w:rsidP="00EA3498">
      <w:pPr>
        <w:pStyle w:val="Bezodstpw"/>
        <w:jc w:val="both"/>
      </w:pPr>
      <w:r>
        <w:t>2</w:t>
      </w:r>
      <w:r w:rsidRPr="00C80F68">
        <w:t xml:space="preserve">. Zamawiający planuje: </w:t>
      </w:r>
    </w:p>
    <w:p w:rsidR="00EA3498" w:rsidRPr="00C80F68" w:rsidRDefault="00EA3498" w:rsidP="00EA3498">
      <w:pPr>
        <w:pStyle w:val="Bezodstpw"/>
        <w:jc w:val="both"/>
      </w:pPr>
      <w:r>
        <w:t xml:space="preserve">1 </w:t>
      </w:r>
      <w:r w:rsidRPr="00C80F68">
        <w:t xml:space="preserve">W okresie od podpisania umowy do dnia 31.12.2021 r. </w:t>
      </w:r>
      <w:r>
        <w:t xml:space="preserve">zlecić </w:t>
      </w:r>
      <w:r w:rsidRPr="00C80F68">
        <w:t>Wykonawc</w:t>
      </w:r>
      <w:r>
        <w:t xml:space="preserve">y dostawcę </w:t>
      </w:r>
      <w:r w:rsidRPr="00C80F68">
        <w:t xml:space="preserve">4095 posiłków </w:t>
      </w:r>
      <w:r>
        <w:br/>
      </w:r>
      <w:r w:rsidRPr="00C80F68">
        <w:t>z czego 1638 posiłków tzw. „drugie” danie oraz 2457 tzw. „pierwsze” danie zupa.</w:t>
      </w:r>
    </w:p>
    <w:p w:rsidR="00EA3498" w:rsidRPr="00C80F68" w:rsidRDefault="00EA3498" w:rsidP="00EA3498">
      <w:pPr>
        <w:pStyle w:val="Bezodstpw"/>
        <w:jc w:val="both"/>
      </w:pPr>
      <w:r>
        <w:t xml:space="preserve">2 </w:t>
      </w:r>
      <w:r w:rsidRPr="00C80F68">
        <w:t xml:space="preserve">Gorący posiłek winien składać się z: </w:t>
      </w:r>
    </w:p>
    <w:p w:rsidR="00EA3498" w:rsidRPr="00C80F68" w:rsidRDefault="00EA3498" w:rsidP="00EA3498">
      <w:pPr>
        <w:pStyle w:val="Bezodstpw"/>
        <w:jc w:val="both"/>
      </w:pPr>
      <w:r w:rsidRPr="00C80F68">
        <w:t xml:space="preserve">I dania (zupa) </w:t>
      </w:r>
      <w:r>
        <w:t>5</w:t>
      </w:r>
      <w:r w:rsidRPr="00C80F68">
        <w:t xml:space="preserve">00g. gramatura nie mniej niż </w:t>
      </w:r>
      <w:r>
        <w:t>5</w:t>
      </w:r>
      <w:r w:rsidRPr="00C80F68">
        <w:t xml:space="preserve">00 ml i kaloryczność nie mniej niż </w:t>
      </w:r>
      <w:r>
        <w:t>4</w:t>
      </w:r>
      <w:r w:rsidRPr="00C80F68">
        <w:t xml:space="preserve">00 kcal, </w:t>
      </w:r>
    </w:p>
    <w:p w:rsidR="00EA3498" w:rsidRDefault="00EA3498" w:rsidP="00EA3498">
      <w:pPr>
        <w:pStyle w:val="Bezodstpw"/>
        <w:jc w:val="both"/>
      </w:pPr>
      <w:r w:rsidRPr="00C80F68">
        <w:t>II dania 500 g. gramatura nie mniej niż 500 gram i kaloryczność nie mniej niż 700 kcal w tym: ziemniaki, kasza, ryż, makaron - nie więcej niż 250 g, mięso-ryba nie mniej niż 150g, surówka nie mniej niż 100 g</w:t>
      </w:r>
    </w:p>
    <w:p w:rsidR="00EA3498" w:rsidRDefault="00EA3498" w:rsidP="00EA3498">
      <w:pPr>
        <w:pStyle w:val="Bezodstpw"/>
        <w:jc w:val="both"/>
      </w:pPr>
      <w:r>
        <w:t>3. W przypadku, gdy łączna dostawa obiadów będzie mniejsza niż planowana przez Zamawiającego, Wykonawcy nie przysługują żadne roszczenia finansowe z tego tytułu. Odchylenie od wskazanej ilości posiłków, w trakcie trwania umowy może wahać się na poziomie +/- 40% ilości sztuk całego zamówienia. Zastrzega się możliwość zwiększenia lub zmniejszenia ilości dostarczanych obiadów danego dnia według frekwencji podopiecznych. Ewentualne zmiany ilości zamawianych obiadów upoważniony pracownik Zamawiającego zgłaszać będzie Wykonawcy najpóźniej do godziny 9:00 danego dnia. Dostawy obiadów będą odbywać się od poniedziałku do piątku w godz.: 11:00–13:00 z wyłączeniem dni wolnych i świąt.</w:t>
      </w:r>
    </w:p>
    <w:p w:rsidR="00EA3498" w:rsidRDefault="00EA3498" w:rsidP="00EA3498">
      <w:pPr>
        <w:pStyle w:val="Bezodstpw"/>
        <w:jc w:val="both"/>
      </w:pPr>
      <w:r>
        <w:t xml:space="preserve">4. Obiad musi spełniać następujące warunki ilościowe/rodzajowe: </w:t>
      </w:r>
    </w:p>
    <w:p w:rsidR="00EA3498" w:rsidRDefault="00EA3498" w:rsidP="00EA3498">
      <w:pPr>
        <w:pStyle w:val="Bezodstpw"/>
        <w:jc w:val="both"/>
      </w:pPr>
      <w:r>
        <w:t xml:space="preserve">Zamawiający zastrzega, że posiłki muszą spełniać następujące warunki jakościowe: </w:t>
      </w:r>
    </w:p>
    <w:p w:rsidR="00EA3498" w:rsidRDefault="00EA3498" w:rsidP="00EA3498">
      <w:pPr>
        <w:pStyle w:val="Bezodstpw"/>
        <w:jc w:val="both"/>
      </w:pPr>
      <w:r>
        <w:t>- posiłek nie może być przygotowany z produktów przetworzonych typu dania mrożone, itp.</w:t>
      </w:r>
    </w:p>
    <w:p w:rsidR="00EA3498" w:rsidRDefault="00EA3498" w:rsidP="00EA3498">
      <w:pPr>
        <w:pStyle w:val="Bezodstpw"/>
        <w:jc w:val="both"/>
      </w:pPr>
      <w:r>
        <w:t xml:space="preserve">-jadłospis powinien być urozmaicony; rodzaj potrawy nie może powtarzać się w tym samym  jadłospisie, </w:t>
      </w:r>
    </w:p>
    <w:p w:rsidR="00EA3498" w:rsidRPr="008F6EFF" w:rsidRDefault="00EA3498" w:rsidP="00EA3498">
      <w:pPr>
        <w:pStyle w:val="Bezodstpw"/>
        <w:jc w:val="both"/>
      </w:pPr>
      <w:bookmarkStart w:id="0" w:name="_Hlk54279617"/>
      <w:r w:rsidRPr="008F6EFF">
        <w:t>-w tygodniu powinien być dostarczany</w:t>
      </w:r>
      <w:r>
        <w:t xml:space="preserve"> 2</w:t>
      </w:r>
      <w:r w:rsidRPr="008F6EFF">
        <w:t xml:space="preserve"> razy obiad drugi</w:t>
      </w:r>
      <w:r>
        <w:t>e</w:t>
      </w:r>
      <w:r w:rsidRPr="008F6EFF">
        <w:t xml:space="preserve"> danie</w:t>
      </w:r>
      <w:r>
        <w:t xml:space="preserve"> mięsne </w:t>
      </w:r>
      <w:r w:rsidRPr="008F6EFF">
        <w:t xml:space="preserve">(z przewagą </w:t>
      </w:r>
      <w:r>
        <w:t xml:space="preserve">mięsa </w:t>
      </w:r>
      <w:r w:rsidRPr="008F6EFF">
        <w:t>drobiowego) lub rybnym wraz z surówką i raz na dwa tygodnie danie mączne (w tym pierogi, naleśniki, makaron)</w:t>
      </w:r>
      <w:r>
        <w:t xml:space="preserve">, zaś 3 razy </w:t>
      </w:r>
      <w:r>
        <w:br/>
        <w:t>w tygodniu – pierwsze danie zupa,</w:t>
      </w:r>
    </w:p>
    <w:p w:rsidR="00EA3498" w:rsidRDefault="00EA3498" w:rsidP="00EA3498">
      <w:pPr>
        <w:pStyle w:val="Bezodstpw"/>
        <w:jc w:val="both"/>
      </w:pPr>
      <w:r>
        <w:t xml:space="preserve">- potrawy powinny być lekkostrawne, przygotowywane z surowców wysokiej, jakości, świeżych, naturalnych, mało przetworzonych, z ograniczoną ilością substancji dodatkowych – konserwujących, zagęszczających, barwiących lub sztucznie aromatyzowanych, </w:t>
      </w:r>
    </w:p>
    <w:p w:rsidR="00EA3498" w:rsidRDefault="00EA3498" w:rsidP="00EA3498">
      <w:pPr>
        <w:pStyle w:val="Bezodstpw"/>
        <w:jc w:val="both"/>
      </w:pPr>
      <w:r>
        <w:t xml:space="preserve">- w jadłospisie powinny przeważać potrawy gotowane, pieczone i duszone, okazjonalnie smażone, </w:t>
      </w:r>
    </w:p>
    <w:p w:rsidR="00EA3498" w:rsidRDefault="00EA3498" w:rsidP="00EA3498">
      <w:pPr>
        <w:pStyle w:val="Bezodstpw"/>
        <w:jc w:val="both"/>
      </w:pPr>
      <w:r>
        <w:lastRenderedPageBreak/>
        <w:t xml:space="preserve">- do przygotowania posiłku zalecane jest: stosowanie tłuszczów roślinnych (ograniczone stosowanie tłuszczów zwierzęcych), stosowanie dużej ilości warzyw i owoców, w tym także nasion roślin strączkowych, różnego rodzaju kasz, umiarkowane stosowanie jaj, cukru i soli, </w:t>
      </w:r>
    </w:p>
    <w:p w:rsidR="00EA3498" w:rsidRDefault="00EA3498" w:rsidP="00EA3498">
      <w:pPr>
        <w:pStyle w:val="Bezodstpw"/>
        <w:jc w:val="both"/>
      </w:pPr>
      <w:r>
        <w:t xml:space="preserve">- zupy powinny być sporządzone na wywarze warzywno - mięsnym. </w:t>
      </w:r>
    </w:p>
    <w:p w:rsidR="00EA3498" w:rsidRDefault="00EA3498" w:rsidP="00EA3498">
      <w:pPr>
        <w:pStyle w:val="Bezodstpw"/>
        <w:jc w:val="both"/>
      </w:pPr>
      <w:r>
        <w:t xml:space="preserve">- ważna jest estetyka potraw i posiłków.  </w:t>
      </w:r>
    </w:p>
    <w:p w:rsidR="00EA3498" w:rsidRDefault="00EA3498" w:rsidP="00EA3498">
      <w:pPr>
        <w:pStyle w:val="Bezodstpw"/>
        <w:jc w:val="both"/>
      </w:pPr>
      <w:r>
        <w:t xml:space="preserve">5. Wykonawca będzie przygotowywał i dostarczał posiłki zachowując wymogi sanitarno-epidemiologiczne </w:t>
      </w:r>
      <w:r>
        <w:br/>
        <w:t xml:space="preserve">w zakresie personelu i warunków produkcji oraz weźmie odpowiedzialność za ich przestrzeganie. </w:t>
      </w:r>
    </w:p>
    <w:p w:rsidR="00EA3498" w:rsidRDefault="00EA3498" w:rsidP="00EA3498">
      <w:pPr>
        <w:pStyle w:val="Bezodstpw"/>
        <w:jc w:val="both"/>
      </w:pPr>
      <w:r>
        <w:t xml:space="preserve">6. Wykonawca zobowiązany jest do przygotowania posiłków o najwyższym standardzie, na bazie produktów najwyższej, jakości i bezpieczeństwem zgodnie z normami HACCP. </w:t>
      </w:r>
    </w:p>
    <w:p w:rsidR="00EA3498" w:rsidRDefault="00EA3498" w:rsidP="00EA3498">
      <w:pPr>
        <w:pStyle w:val="Bezodstpw"/>
        <w:jc w:val="both"/>
      </w:pPr>
      <w:r>
        <w:t xml:space="preserve">7. Obowiązkiem Wykonawcy jest przechowywanie próbek pokarmowych ze wszystkich przygotowanych </w:t>
      </w:r>
      <w:r>
        <w:br/>
        <w:t xml:space="preserve">i dostarczonych posiłków, każdego dnia przez okres 72 godzin z oznaczeniem daty, godziny, zawartości próbki pokarmowej z podpisem osoby odpowiedzialnej za pobieranie tych próbek. </w:t>
      </w:r>
    </w:p>
    <w:p w:rsidR="00EA3498" w:rsidRDefault="00EA3498" w:rsidP="00EA3498">
      <w:pPr>
        <w:pStyle w:val="Bezodstpw"/>
        <w:jc w:val="both"/>
      </w:pPr>
      <w:r>
        <w:t xml:space="preserve">8. Zamawiający zastrzega sobie prawo bieżącej kontroli w zakresie przestrzegania przez Wykonawcę przepisów dotyczących technologii produkcji i jakości wykonywanych usług. </w:t>
      </w:r>
    </w:p>
    <w:p w:rsidR="00EA3498" w:rsidRPr="00700C14" w:rsidRDefault="00EA3498" w:rsidP="00EA3498">
      <w:pPr>
        <w:jc w:val="both"/>
      </w:pPr>
      <w:r>
        <w:t xml:space="preserve">9. Transport posiłków powinien odbywać się w pojemnikach zapewniających właściwą ochronę </w:t>
      </w:r>
      <w:r>
        <w:br/>
        <w:t>i temperaturę oraz jakość przewożonych potraw środkami transportu przystosowanymi do przewozu żywności. S</w:t>
      </w:r>
      <w:r w:rsidRPr="00700C14">
        <w:t xml:space="preserve">amochód </w:t>
      </w:r>
      <w:r>
        <w:t>musi</w:t>
      </w:r>
      <w:r w:rsidRPr="00700C14">
        <w:t xml:space="preserve"> spełnia</w:t>
      </w:r>
      <w:r>
        <w:t>ć</w:t>
      </w:r>
      <w:r w:rsidRPr="00700C14">
        <w:t xml:space="preserve">  wymogi  sanitarnotechniczne  do  przewozu  żywności.  Transport  posiłków  powinien  odbywać  się  w  pojemnikach zapewniających  właściwą  ochronę  i  temperaturę  oraz  jakość  przewożonych  potraw  środkami transportu przystosowanymi do przewozu żywności. </w:t>
      </w:r>
    </w:p>
    <w:p w:rsidR="00EA3498" w:rsidRDefault="00EA3498" w:rsidP="00EA3498">
      <w:pPr>
        <w:pStyle w:val="Bezodstpw"/>
        <w:jc w:val="both"/>
      </w:pPr>
      <w:r>
        <w:t xml:space="preserve">10. Dostarczenie posiłków z miejsca produkcji do pomieszczeń dystrybucji w budynku Domu Dziennego Pobytu realizowane będzie przez Wykonawcę na jego koszt. </w:t>
      </w:r>
    </w:p>
    <w:p w:rsidR="00EA3498" w:rsidRDefault="00EA3498" w:rsidP="00EA3498">
      <w:pPr>
        <w:pStyle w:val="Bezodstpw"/>
        <w:jc w:val="both"/>
      </w:pPr>
      <w:r>
        <w:t xml:space="preserve">11. Wykonawca dostosuje posiłki do wymagań domowników w przypadku występowania wykluczeń lub nietolerancji pokarmowych (zapotrzebowanie na niestandardowe posiłki będzie zgłaszane razem </w:t>
      </w:r>
      <w:r>
        <w:br/>
        <w:t xml:space="preserve">z harmonogramem dostarczanym przez Zamawiającego do końca miesiąca poprzedzającego miesiąc realizacji usługi).  </w:t>
      </w:r>
    </w:p>
    <w:p w:rsidR="00EA3498" w:rsidRPr="00700C14" w:rsidRDefault="00EA3498" w:rsidP="00EA3498">
      <w:pPr>
        <w:jc w:val="both"/>
      </w:pPr>
      <w:r>
        <w:t xml:space="preserve">12. Wykonawca będzie dostarczał do Zamawiającego jadłospis na nadchodzące dwa tygodnie najpóźniej ostatniego dnia tygodnia poprzedzającego przyszłe dwa tygodnie (tzw. jadłospis dekadowy). Jadłospis musi zawierać wykaz rodzajowy posiłków ich gramaturę oraz kaloryczność potwierdzoną przez dietetyka. </w:t>
      </w:r>
      <w:r w:rsidRPr="00700C14">
        <w:t xml:space="preserve">Zamawiający w terminie do 2 dni naniesie ewentualne poprawki, które Wykonawca zobowiązany jest uwzględnić. </w:t>
      </w:r>
    </w:p>
    <w:p w:rsidR="00EA3498" w:rsidRDefault="00EA3498" w:rsidP="00EA3498">
      <w:pPr>
        <w:pStyle w:val="Bezodstpw"/>
        <w:jc w:val="both"/>
      </w:pPr>
      <w:r>
        <w:t>13. Dodatkowe obowiązki Wykonawcy:</w:t>
      </w:r>
    </w:p>
    <w:p w:rsidR="00EA3498" w:rsidRDefault="00EA3498" w:rsidP="00EA3498">
      <w:pPr>
        <w:pStyle w:val="Bezodstpw"/>
        <w:jc w:val="both"/>
      </w:pPr>
      <w:r>
        <w:t>- Wykonawca zobowiązuje się zapewnić plastikowe pojemniki, jednorazowe sztućce,</w:t>
      </w:r>
    </w:p>
    <w:p w:rsidR="00EA3498" w:rsidRPr="00700C14" w:rsidRDefault="00EA3498" w:rsidP="00EA3498">
      <w:pPr>
        <w:jc w:val="both"/>
      </w:pPr>
      <w:r>
        <w:t>- n</w:t>
      </w:r>
      <w:r w:rsidRPr="00700C14">
        <w:t xml:space="preserve">a Wykonawcy </w:t>
      </w:r>
      <w:r>
        <w:t>spoczywa</w:t>
      </w:r>
      <w:r w:rsidRPr="00700C14">
        <w:t xml:space="preserve"> obowiązek odbierania pojemników oraz ich mycia i wyparzania. Na Wykonawcy </w:t>
      </w:r>
      <w:r>
        <w:t>spoczywa także</w:t>
      </w:r>
      <w:r w:rsidRPr="00700C14">
        <w:t xml:space="preserve"> obowiązek odbioru  resztek  w  zamkniętym,  sterylnym  pojemniku. Odbiór resztek powinien  odbywać  się codziennie. </w:t>
      </w:r>
    </w:p>
    <w:p w:rsidR="00EA3498" w:rsidRDefault="00EA3498" w:rsidP="00EA3498">
      <w:pPr>
        <w:pStyle w:val="Bezodstpw"/>
        <w:jc w:val="both"/>
      </w:pPr>
      <w:r>
        <w:t xml:space="preserve">14. Płatność </w:t>
      </w:r>
    </w:p>
    <w:p w:rsidR="00EA3498" w:rsidRDefault="00EA3498" w:rsidP="00EA3498">
      <w:pPr>
        <w:pStyle w:val="Bezodstpw"/>
        <w:jc w:val="both"/>
      </w:pPr>
      <w:r>
        <w:t>Płatność za dostarczone posiłki będzie następowała w cyklach miesięcznych, będzie następowała przelewem na rachunek bankowy wskazany na fakturze.</w:t>
      </w:r>
    </w:p>
    <w:p w:rsidR="00EA3498" w:rsidRPr="00700C14" w:rsidRDefault="00EA3498" w:rsidP="00EA3498">
      <w:pPr>
        <w:jc w:val="both"/>
      </w:pPr>
      <w:r>
        <w:t xml:space="preserve">15 </w:t>
      </w:r>
      <w:r w:rsidRPr="00700C14">
        <w:t xml:space="preserve">W ramach zamówienia Oferent będzie zobowiązany do: </w:t>
      </w:r>
    </w:p>
    <w:p w:rsidR="00EA3498" w:rsidRPr="00700C14" w:rsidRDefault="00EA3498" w:rsidP="00EA3498">
      <w:pPr>
        <w:numPr>
          <w:ilvl w:val="0"/>
          <w:numId w:val="33"/>
        </w:numPr>
        <w:jc w:val="both"/>
      </w:pPr>
      <w:r w:rsidRPr="00700C14">
        <w:t xml:space="preserve">świadczenia  usług  cateringowych  wyłącznie  przy  użyciu  produktów  spełniających  normy </w:t>
      </w:r>
    </w:p>
    <w:p w:rsidR="00EA3498" w:rsidRPr="00700C14" w:rsidRDefault="00EA3498" w:rsidP="00EA3498">
      <w:pPr>
        <w:jc w:val="both"/>
      </w:pPr>
      <w:r w:rsidRPr="00700C14">
        <w:t xml:space="preserve">jakości  produktów  spożywczych,  przestrzegania  przepisów  prawnych  w  zakresie przechowywania </w:t>
      </w:r>
      <w:r>
        <w:br/>
      </w:r>
      <w:r w:rsidRPr="00700C14">
        <w:t>i przygotowywania artykułów spożywczych (m.in. ustawy z dnia 25 sierpnia 2006r. o bezpiecz</w:t>
      </w:r>
      <w:r w:rsidR="0013304E">
        <w:t xml:space="preserve">eństwie żywności i żywienia Dz. </w:t>
      </w:r>
      <w:r w:rsidRPr="00700C14">
        <w:t>U.</w:t>
      </w:r>
      <w:r w:rsidR="0013304E">
        <w:t xml:space="preserve"> z  </w:t>
      </w:r>
      <w:r w:rsidRPr="00700C14">
        <w:t xml:space="preserve"> </w:t>
      </w:r>
      <w:r w:rsidR="0013304E">
        <w:t>2019 r., poz.1252 ).</w:t>
      </w:r>
    </w:p>
    <w:p w:rsidR="00EA3498" w:rsidRPr="00700C14" w:rsidRDefault="00EA3498" w:rsidP="00EA3498">
      <w:pPr>
        <w:numPr>
          <w:ilvl w:val="0"/>
          <w:numId w:val="33"/>
        </w:numPr>
        <w:jc w:val="both"/>
      </w:pPr>
      <w:r w:rsidRPr="00700C14">
        <w:t xml:space="preserve">do  przestrzegania  norm  na  składniki  pokarmowe  i  produkty  spożywcze  określone  przez Instytut Żywienia i Żywności, </w:t>
      </w:r>
    </w:p>
    <w:p w:rsidR="00EA3498" w:rsidRPr="00700C14" w:rsidRDefault="00EA3498" w:rsidP="00EA3498">
      <w:pPr>
        <w:numPr>
          <w:ilvl w:val="0"/>
          <w:numId w:val="33"/>
        </w:numPr>
        <w:jc w:val="both"/>
      </w:pPr>
      <w:r w:rsidRPr="00700C14">
        <w:t>świadczenia usługi zgodnie z normami HACCP i zaleceniami SANEPID-u</w:t>
      </w:r>
      <w:r>
        <w:t>.</w:t>
      </w:r>
    </w:p>
    <w:p w:rsidR="00EA3498" w:rsidRPr="00700C14" w:rsidRDefault="00EA3498" w:rsidP="00EA3498">
      <w:pPr>
        <w:jc w:val="both"/>
      </w:pPr>
      <w:r>
        <w:t>16 Zamawiający jest zobowiązany do:</w:t>
      </w:r>
    </w:p>
    <w:p w:rsidR="00EA3498" w:rsidRDefault="00EA3498" w:rsidP="00EA3498">
      <w:pPr>
        <w:numPr>
          <w:ilvl w:val="0"/>
          <w:numId w:val="34"/>
        </w:numPr>
        <w:jc w:val="both"/>
        <w:rPr>
          <w:lang w:eastAsia="pl-PL"/>
        </w:rPr>
      </w:pPr>
      <w:r w:rsidRPr="00700C14">
        <w:rPr>
          <w:lang w:eastAsia="pl-PL"/>
        </w:rPr>
        <w:lastRenderedPageBreak/>
        <w:t>świadczenia usługi cateringowej wyłącznie przy użyciu produktów spełniających normy jakości produktów spożywczych, zgodnie z obowiązującymi przepisami prawnymi w tym zakresie;</w:t>
      </w:r>
    </w:p>
    <w:p w:rsidR="00EA3498" w:rsidRDefault="00EA3498" w:rsidP="00EA3498">
      <w:pPr>
        <w:numPr>
          <w:ilvl w:val="0"/>
          <w:numId w:val="34"/>
        </w:numPr>
        <w:jc w:val="both"/>
        <w:rPr>
          <w:lang w:eastAsia="pl-PL"/>
        </w:rPr>
      </w:pPr>
      <w:r w:rsidRPr="00700C14">
        <w:rPr>
          <w:lang w:eastAsia="pl-PL"/>
        </w:rPr>
        <w:t>przestrzegania przepisów prawnych w zakresie przechowywania i przygotowywania artykułów spożywczych</w:t>
      </w:r>
      <w:r>
        <w:rPr>
          <w:lang w:eastAsia="pl-PL"/>
        </w:rPr>
        <w:t xml:space="preserve">, </w:t>
      </w:r>
    </w:p>
    <w:p w:rsidR="00EA3498" w:rsidRDefault="00EA3498" w:rsidP="00EA3498">
      <w:pPr>
        <w:numPr>
          <w:ilvl w:val="0"/>
          <w:numId w:val="34"/>
        </w:numPr>
        <w:jc w:val="both"/>
        <w:rPr>
          <w:lang w:eastAsia="pl-PL"/>
        </w:rPr>
      </w:pPr>
      <w:r>
        <w:rPr>
          <w:lang w:eastAsia="pl-PL"/>
        </w:rPr>
        <w:t>zapewnienia, aby s</w:t>
      </w:r>
      <w:r w:rsidRPr="00700C14">
        <w:rPr>
          <w:lang w:eastAsia="pl-PL"/>
        </w:rPr>
        <w:t xml:space="preserve">tan posiłków i sposób dowożenia </w:t>
      </w:r>
      <w:r>
        <w:rPr>
          <w:lang w:eastAsia="pl-PL"/>
        </w:rPr>
        <w:t>spełniał</w:t>
      </w:r>
      <w:r w:rsidRPr="00700C14">
        <w:rPr>
          <w:lang w:eastAsia="pl-PL"/>
        </w:rPr>
        <w:t xml:space="preserve"> wymogi Państwowej Stacji Sanitarno- Epidemiologicznej</w:t>
      </w:r>
      <w:r>
        <w:rPr>
          <w:lang w:eastAsia="pl-PL"/>
        </w:rPr>
        <w:t xml:space="preserve">, </w:t>
      </w:r>
    </w:p>
    <w:p w:rsidR="00EA3498" w:rsidRPr="00700C14" w:rsidRDefault="00EA3498" w:rsidP="00EA3498">
      <w:pPr>
        <w:numPr>
          <w:ilvl w:val="0"/>
          <w:numId w:val="34"/>
        </w:numPr>
        <w:jc w:val="both"/>
        <w:rPr>
          <w:lang w:eastAsia="pl-PL"/>
        </w:rPr>
      </w:pPr>
      <w:r>
        <w:rPr>
          <w:lang w:eastAsia="pl-PL"/>
        </w:rPr>
        <w:t>w</w:t>
      </w:r>
      <w:r w:rsidRPr="00700C14">
        <w:rPr>
          <w:lang w:eastAsia="pl-PL"/>
        </w:rPr>
        <w:t xml:space="preserve"> przypadku awarii lub innych nie przewidzianych zdarzeń Wykonawca jest zobowiązany zapewnić posiłki o nie gorszej jakości na swój koszt z innych źródeł</w:t>
      </w:r>
      <w:r>
        <w:rPr>
          <w:lang w:eastAsia="pl-PL"/>
        </w:rPr>
        <w:t xml:space="preserve">. </w:t>
      </w:r>
    </w:p>
    <w:p w:rsidR="00EA3498" w:rsidRPr="00700C14" w:rsidRDefault="00EA3498" w:rsidP="00EA3498">
      <w:pPr>
        <w:jc w:val="both"/>
        <w:rPr>
          <w:lang w:eastAsia="pl-PL"/>
        </w:rPr>
      </w:pPr>
    </w:p>
    <w:p w:rsidR="00EA3498" w:rsidRPr="00700C14" w:rsidRDefault="00EA3498" w:rsidP="00EA3498">
      <w:pPr>
        <w:jc w:val="both"/>
        <w:rPr>
          <w:lang w:eastAsia="pl-PL"/>
        </w:rPr>
      </w:pPr>
      <w:r w:rsidRPr="00700C14">
        <w:rPr>
          <w:lang w:eastAsia="pl-PL"/>
        </w:rPr>
        <w:t>1</w:t>
      </w:r>
      <w:r>
        <w:rPr>
          <w:lang w:eastAsia="pl-PL"/>
        </w:rPr>
        <w:t>7</w:t>
      </w:r>
      <w:r w:rsidRPr="00700C14">
        <w:rPr>
          <w:lang w:eastAsia="pl-PL"/>
        </w:rPr>
        <w:t xml:space="preserve">. Zamawiający zastrzega sobie prawo do zmiany w ilości przedmiotu zamówienia. Rozliczenie finansowe Wykonawcy usługi z Zamawiającym odbywać się będzie na podstawie faktycznie dostarczonych posiłków i ich ceny jednostkowej zaproponowanej w formularzu ofertowym (zał. 1). </w:t>
      </w:r>
    </w:p>
    <w:bookmarkEnd w:id="0"/>
    <w:p w:rsidR="00BA1297" w:rsidRPr="00700C14" w:rsidRDefault="00EA3498" w:rsidP="00BA1297">
      <w:pPr>
        <w:jc w:val="both"/>
        <w:rPr>
          <w:lang w:eastAsia="pl-PL"/>
        </w:rPr>
      </w:pPr>
      <w:r>
        <w:rPr>
          <w:lang w:eastAsia="pl-PL"/>
        </w:rPr>
        <w:t>3</w:t>
      </w:r>
      <w:r w:rsidR="00BA1297">
        <w:rPr>
          <w:lang w:eastAsia="pl-PL"/>
        </w:rPr>
        <w:t xml:space="preserve">. Zamawiający deklaruje/nie deklaruje spełnienia klauzuli społecznej tzn. zatrudnienie do realizacji zamówienia osoby bezrobotnej. </w:t>
      </w:r>
    </w:p>
    <w:p w:rsidR="00BA1297" w:rsidRDefault="00BA1297" w:rsidP="00BA1297">
      <w:pPr>
        <w:spacing w:line="276" w:lineRule="auto"/>
        <w:jc w:val="both"/>
        <w:rPr>
          <w:rFonts w:asciiTheme="minorHAnsi" w:hAnsiTheme="minorHAnsi" w:cstheme="minorHAnsi"/>
        </w:rPr>
      </w:pPr>
    </w:p>
    <w:p w:rsidR="00BA1297" w:rsidRDefault="00BA1297" w:rsidP="00BA1297">
      <w:pPr>
        <w:spacing w:line="276" w:lineRule="auto"/>
        <w:jc w:val="center"/>
        <w:rPr>
          <w:rFonts w:asciiTheme="minorHAnsi" w:hAnsiTheme="minorHAnsi" w:cstheme="minorHAnsi"/>
        </w:rPr>
      </w:pPr>
      <w:r w:rsidRPr="00BA1297">
        <w:rPr>
          <w:rFonts w:asciiTheme="minorHAnsi" w:hAnsiTheme="minorHAnsi" w:cstheme="minorHAnsi"/>
        </w:rPr>
        <w:t>§ 2.</w:t>
      </w:r>
    </w:p>
    <w:p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Osobą upoważnioną ze strony Wykonawcy do kontaktów z Zamawiającym jest ............................……….......………,  nr  telefonu………....…………………………….……, adres e-mail:................................. </w:t>
      </w:r>
    </w:p>
    <w:p w:rsidR="00EA3498" w:rsidRDefault="00EA3498" w:rsidP="00BA1297">
      <w:pPr>
        <w:spacing w:line="276" w:lineRule="auto"/>
        <w:jc w:val="center"/>
        <w:rPr>
          <w:rFonts w:asciiTheme="minorHAnsi" w:hAnsiTheme="minorHAnsi" w:cstheme="minorHAnsi"/>
        </w:rPr>
      </w:pPr>
    </w:p>
    <w:p w:rsidR="00BA1297" w:rsidRDefault="00BA1297" w:rsidP="00BA1297">
      <w:pPr>
        <w:spacing w:line="276" w:lineRule="auto"/>
        <w:jc w:val="center"/>
        <w:rPr>
          <w:rFonts w:asciiTheme="minorHAnsi" w:hAnsiTheme="minorHAnsi" w:cstheme="minorHAnsi"/>
        </w:rPr>
      </w:pPr>
      <w:r w:rsidRPr="00BA1297">
        <w:rPr>
          <w:rFonts w:asciiTheme="minorHAnsi" w:hAnsiTheme="minorHAnsi" w:cstheme="minorHAnsi"/>
        </w:rPr>
        <w:t>§ 3.</w:t>
      </w:r>
    </w:p>
    <w:p w:rsidR="00BA1297" w:rsidRPr="0052668F" w:rsidRDefault="0052668F" w:rsidP="0052668F">
      <w:pPr>
        <w:pStyle w:val="Akapitzlist"/>
        <w:numPr>
          <w:ilvl w:val="0"/>
          <w:numId w:val="35"/>
        </w:numPr>
        <w:jc w:val="both"/>
        <w:rPr>
          <w:rFonts w:asciiTheme="minorHAnsi" w:hAnsiTheme="minorHAnsi" w:cstheme="minorHAnsi"/>
        </w:rPr>
      </w:pPr>
      <w:r w:rsidRPr="0052668F">
        <w:rPr>
          <w:rFonts w:asciiTheme="minorHAnsi" w:hAnsiTheme="minorHAnsi" w:cstheme="minorHAnsi"/>
        </w:rPr>
        <w:t xml:space="preserve">Zamawiający zapłaci Wykonawcy kwotę łączną w wysokości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420"/>
        <w:gridCol w:w="900"/>
        <w:gridCol w:w="2340"/>
        <w:gridCol w:w="2340"/>
      </w:tblGrid>
      <w:tr w:rsidR="0052668F" w:rsidRPr="005B3104" w:rsidTr="0047471F">
        <w:tc>
          <w:tcPr>
            <w:tcW w:w="648"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sz w:val="16"/>
                <w:szCs w:val="24"/>
              </w:rPr>
              <w:t>Lp.</w:t>
            </w:r>
          </w:p>
        </w:tc>
        <w:tc>
          <w:tcPr>
            <w:tcW w:w="3420"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sz w:val="16"/>
                <w:szCs w:val="24"/>
              </w:rPr>
              <w:t>Przedmiot zamówienia</w:t>
            </w:r>
          </w:p>
          <w:p w:rsidR="0052668F" w:rsidRPr="00EA3498" w:rsidRDefault="0052668F" w:rsidP="0047471F">
            <w:pPr>
              <w:spacing w:after="120" w:line="276" w:lineRule="auto"/>
              <w:jc w:val="center"/>
              <w:rPr>
                <w:rFonts w:asciiTheme="minorHAnsi" w:hAnsiTheme="minorHAnsi" w:cstheme="minorHAnsi"/>
                <w:b/>
                <w:sz w:val="16"/>
                <w:szCs w:val="24"/>
              </w:rPr>
            </w:pPr>
          </w:p>
        </w:tc>
        <w:tc>
          <w:tcPr>
            <w:tcW w:w="900"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sz w:val="16"/>
                <w:szCs w:val="24"/>
              </w:rPr>
              <w:t>Ilość</w:t>
            </w:r>
          </w:p>
        </w:tc>
        <w:tc>
          <w:tcPr>
            <w:tcW w:w="2340"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b/>
                <w:sz w:val="16"/>
                <w:szCs w:val="24"/>
              </w:rPr>
            </w:pPr>
            <w:r w:rsidRPr="00EA3498">
              <w:rPr>
                <w:rFonts w:asciiTheme="minorHAnsi" w:hAnsiTheme="minorHAnsi" w:cstheme="minorHAnsi"/>
                <w:sz w:val="16"/>
                <w:szCs w:val="24"/>
              </w:rPr>
              <w:t>Cena jednostkowa usługi cateringowej</w:t>
            </w:r>
            <w:r w:rsidRPr="00EA3498">
              <w:rPr>
                <w:rFonts w:asciiTheme="minorHAnsi" w:hAnsiTheme="minorHAnsi" w:cstheme="minorHAnsi"/>
                <w:sz w:val="16"/>
                <w:szCs w:val="24"/>
              </w:rPr>
              <w:br/>
            </w:r>
            <w:r w:rsidRPr="00EA3498">
              <w:rPr>
                <w:rFonts w:asciiTheme="minorHAnsi" w:hAnsiTheme="minorHAnsi" w:cstheme="minorHAnsi"/>
                <w:b/>
                <w:sz w:val="16"/>
                <w:szCs w:val="24"/>
              </w:rPr>
              <w:t>brutto PLN</w:t>
            </w:r>
          </w:p>
        </w:tc>
        <w:tc>
          <w:tcPr>
            <w:tcW w:w="2340"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sz w:val="16"/>
                <w:szCs w:val="24"/>
              </w:rPr>
              <w:t>Wartość usługi</w:t>
            </w:r>
          </w:p>
          <w:p w:rsidR="0052668F" w:rsidRPr="00EA3498" w:rsidRDefault="0052668F" w:rsidP="0047471F">
            <w:pPr>
              <w:spacing w:after="120" w:line="276" w:lineRule="auto"/>
              <w:jc w:val="center"/>
              <w:rPr>
                <w:rFonts w:asciiTheme="minorHAnsi" w:hAnsiTheme="minorHAnsi" w:cstheme="minorHAnsi"/>
                <w:sz w:val="16"/>
                <w:szCs w:val="24"/>
              </w:rPr>
            </w:pPr>
            <w:r w:rsidRPr="00EA3498">
              <w:rPr>
                <w:rFonts w:asciiTheme="minorHAnsi" w:hAnsiTheme="minorHAnsi" w:cstheme="minorHAnsi"/>
                <w:b/>
                <w:sz w:val="16"/>
                <w:szCs w:val="24"/>
              </w:rPr>
              <w:t>brutto PLN</w:t>
            </w:r>
          </w:p>
        </w:tc>
      </w:tr>
      <w:tr w:rsidR="0052668F" w:rsidRPr="005B3104" w:rsidTr="0047471F">
        <w:tc>
          <w:tcPr>
            <w:tcW w:w="648"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1</w:t>
            </w:r>
          </w:p>
        </w:tc>
        <w:tc>
          <w:tcPr>
            <w:tcW w:w="3420"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2</w:t>
            </w:r>
          </w:p>
        </w:tc>
        <w:tc>
          <w:tcPr>
            <w:tcW w:w="900"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3</w:t>
            </w:r>
          </w:p>
        </w:tc>
        <w:tc>
          <w:tcPr>
            <w:tcW w:w="2340"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4</w:t>
            </w:r>
          </w:p>
        </w:tc>
        <w:tc>
          <w:tcPr>
            <w:tcW w:w="2340" w:type="dxa"/>
            <w:shd w:val="clear" w:color="auto" w:fill="E0E0E0"/>
            <w:vAlign w:val="center"/>
          </w:tcPr>
          <w:p w:rsidR="0052668F" w:rsidRPr="00EA3498" w:rsidRDefault="0052668F" w:rsidP="0047471F">
            <w:pPr>
              <w:spacing w:after="120" w:line="276" w:lineRule="auto"/>
              <w:jc w:val="center"/>
              <w:rPr>
                <w:rFonts w:asciiTheme="minorHAnsi" w:hAnsiTheme="minorHAnsi" w:cstheme="minorHAnsi"/>
                <w:b/>
                <w:i/>
                <w:sz w:val="16"/>
                <w:szCs w:val="24"/>
              </w:rPr>
            </w:pPr>
            <w:r w:rsidRPr="00EA3498">
              <w:rPr>
                <w:rFonts w:asciiTheme="minorHAnsi" w:hAnsiTheme="minorHAnsi" w:cstheme="minorHAnsi"/>
                <w:b/>
                <w:i/>
                <w:sz w:val="16"/>
                <w:szCs w:val="24"/>
              </w:rPr>
              <w:t>5</w:t>
            </w:r>
            <w:r w:rsidRPr="00EA3498">
              <w:rPr>
                <w:rFonts w:asciiTheme="minorHAnsi" w:hAnsiTheme="minorHAnsi" w:cstheme="minorHAnsi"/>
                <w:b/>
                <w:sz w:val="16"/>
                <w:szCs w:val="24"/>
              </w:rPr>
              <w:t xml:space="preserve"> = kol. 3 x kol. 4</w:t>
            </w:r>
          </w:p>
        </w:tc>
      </w:tr>
      <w:tr w:rsidR="0052668F" w:rsidRPr="005B3104" w:rsidTr="0047471F">
        <w:tc>
          <w:tcPr>
            <w:tcW w:w="648" w:type="dxa"/>
            <w:shd w:val="clear" w:color="auto" w:fill="auto"/>
            <w:vAlign w:val="center"/>
          </w:tcPr>
          <w:p w:rsidR="0052668F" w:rsidRPr="00EA3498" w:rsidRDefault="0052668F" w:rsidP="0047471F">
            <w:pPr>
              <w:spacing w:line="360" w:lineRule="auto"/>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1</w:t>
            </w:r>
          </w:p>
        </w:tc>
        <w:tc>
          <w:tcPr>
            <w:tcW w:w="3420" w:type="dxa"/>
            <w:shd w:val="clear" w:color="auto" w:fill="auto"/>
            <w:vAlign w:val="center"/>
          </w:tcPr>
          <w:p w:rsidR="0052668F" w:rsidRPr="00EA3498" w:rsidRDefault="0052668F" w:rsidP="0047471F">
            <w:pPr>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 xml:space="preserve">Usługa cateringowa „drugie” danie </w:t>
            </w:r>
          </w:p>
          <w:p w:rsidR="0052668F" w:rsidRPr="00EA3498" w:rsidRDefault="0052668F" w:rsidP="0047471F">
            <w:pPr>
              <w:jc w:val="center"/>
              <w:rPr>
                <w:rFonts w:asciiTheme="minorHAnsi" w:hAnsiTheme="minorHAnsi" w:cstheme="minorHAnsi"/>
                <w:color w:val="000000"/>
                <w:sz w:val="20"/>
                <w:szCs w:val="20"/>
              </w:rPr>
            </w:pPr>
            <w:r w:rsidRPr="00EA3498">
              <w:rPr>
                <w:rFonts w:asciiTheme="minorHAnsi" w:hAnsiTheme="minorHAnsi" w:cstheme="minorHAnsi"/>
                <w:sz w:val="20"/>
                <w:szCs w:val="20"/>
              </w:rPr>
              <w:t>500 g. gramatura nie mniej niż 500 gram i kaloryczność nie mniej niż 700 kcal w tym: ziemniaki, kasza, ryż, makaron - nie więcej niż 250 g, mięso-ryba nie mniej niż 150g, surówka nie mniej niż 100 g</w:t>
            </w:r>
          </w:p>
        </w:tc>
        <w:tc>
          <w:tcPr>
            <w:tcW w:w="900" w:type="dxa"/>
            <w:shd w:val="clear" w:color="auto" w:fill="auto"/>
            <w:vAlign w:val="center"/>
          </w:tcPr>
          <w:p w:rsidR="0052668F" w:rsidRPr="00EA3498" w:rsidRDefault="0052668F" w:rsidP="0047471F">
            <w:pPr>
              <w:spacing w:line="360" w:lineRule="auto"/>
              <w:jc w:val="center"/>
              <w:rPr>
                <w:rFonts w:asciiTheme="minorHAnsi" w:eastAsia="Times New Roman" w:hAnsiTheme="minorHAnsi" w:cstheme="minorHAnsi"/>
                <w:b/>
                <w:color w:val="000000"/>
                <w:sz w:val="24"/>
                <w:szCs w:val="24"/>
                <w:lang w:eastAsia="pl-PL"/>
              </w:rPr>
            </w:pPr>
            <w:r w:rsidRPr="00EA3498">
              <w:rPr>
                <w:rFonts w:asciiTheme="minorHAnsi" w:eastAsia="Times New Roman" w:hAnsiTheme="minorHAnsi" w:cstheme="minorHAnsi"/>
                <w:b/>
                <w:color w:val="000000"/>
                <w:sz w:val="24"/>
                <w:szCs w:val="24"/>
                <w:lang w:eastAsia="pl-PL"/>
              </w:rPr>
              <w:t>1638</w:t>
            </w:r>
          </w:p>
        </w:tc>
        <w:tc>
          <w:tcPr>
            <w:tcW w:w="2340" w:type="dxa"/>
            <w:shd w:val="clear" w:color="auto" w:fill="auto"/>
            <w:vAlign w:val="center"/>
          </w:tcPr>
          <w:p w:rsidR="0052668F" w:rsidRPr="00EA3498" w:rsidRDefault="0052668F" w:rsidP="0047471F">
            <w:pPr>
              <w:spacing w:line="360" w:lineRule="auto"/>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w:t>
            </w:r>
          </w:p>
        </w:tc>
        <w:tc>
          <w:tcPr>
            <w:tcW w:w="2340" w:type="dxa"/>
            <w:shd w:val="clear" w:color="auto" w:fill="auto"/>
            <w:vAlign w:val="center"/>
          </w:tcPr>
          <w:p w:rsidR="0052668F" w:rsidRPr="00EA3498" w:rsidRDefault="0052668F" w:rsidP="0047471F">
            <w:pPr>
              <w:jc w:val="center"/>
              <w:rPr>
                <w:rFonts w:asciiTheme="minorHAnsi" w:eastAsia="Times New Roman" w:hAnsiTheme="minorHAnsi" w:cstheme="minorHAnsi"/>
                <w:color w:val="000000"/>
                <w:lang w:eastAsia="pl-PL"/>
              </w:rPr>
            </w:pPr>
          </w:p>
          <w:p w:rsidR="0052668F" w:rsidRPr="00EA3498" w:rsidRDefault="0052668F" w:rsidP="0047471F">
            <w:pPr>
              <w:jc w:val="center"/>
              <w:rPr>
                <w:rFonts w:asciiTheme="minorHAnsi" w:eastAsia="Times New Roman" w:hAnsiTheme="minorHAnsi" w:cstheme="minorHAnsi"/>
                <w:color w:val="000000"/>
                <w:lang w:eastAsia="pl-PL"/>
              </w:rPr>
            </w:pPr>
            <w:r w:rsidRPr="00EA3498">
              <w:rPr>
                <w:rFonts w:asciiTheme="minorHAnsi" w:eastAsia="Times New Roman" w:hAnsiTheme="minorHAnsi" w:cstheme="minorHAnsi"/>
                <w:color w:val="000000"/>
                <w:lang w:eastAsia="pl-PL"/>
              </w:rPr>
              <w:t>……..………………..</w:t>
            </w:r>
          </w:p>
          <w:p w:rsidR="0052668F" w:rsidRPr="00EA3498" w:rsidRDefault="0052668F" w:rsidP="0047471F">
            <w:pPr>
              <w:spacing w:line="360" w:lineRule="auto"/>
              <w:jc w:val="center"/>
              <w:rPr>
                <w:rFonts w:asciiTheme="minorHAnsi" w:eastAsia="Times New Roman" w:hAnsiTheme="minorHAnsi" w:cstheme="minorHAnsi"/>
                <w:color w:val="000000"/>
                <w:sz w:val="24"/>
                <w:szCs w:val="24"/>
                <w:lang w:eastAsia="pl-PL"/>
              </w:rPr>
            </w:pPr>
          </w:p>
        </w:tc>
      </w:tr>
      <w:tr w:rsidR="0052668F" w:rsidRPr="005B3104" w:rsidTr="0047471F">
        <w:tc>
          <w:tcPr>
            <w:tcW w:w="648" w:type="dxa"/>
            <w:shd w:val="clear" w:color="auto" w:fill="auto"/>
            <w:vAlign w:val="center"/>
          </w:tcPr>
          <w:p w:rsidR="0052668F" w:rsidRPr="00EA3498" w:rsidRDefault="0052668F" w:rsidP="0047471F">
            <w:pPr>
              <w:spacing w:line="360" w:lineRule="auto"/>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2</w:t>
            </w:r>
          </w:p>
        </w:tc>
        <w:tc>
          <w:tcPr>
            <w:tcW w:w="3420" w:type="dxa"/>
            <w:shd w:val="clear" w:color="auto" w:fill="auto"/>
            <w:vAlign w:val="center"/>
          </w:tcPr>
          <w:p w:rsidR="0052668F" w:rsidRPr="00EA3498" w:rsidRDefault="0052668F" w:rsidP="0047471F">
            <w:pPr>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Usługa cateringowa „pierwsze danie” = zupa</w:t>
            </w:r>
          </w:p>
          <w:p w:rsidR="0052668F" w:rsidRPr="00EA3498" w:rsidRDefault="0052668F" w:rsidP="0047471F">
            <w:pPr>
              <w:jc w:val="center"/>
              <w:rPr>
                <w:rFonts w:asciiTheme="minorHAnsi" w:eastAsia="Times New Roman" w:hAnsiTheme="minorHAnsi" w:cstheme="minorHAnsi"/>
                <w:color w:val="000000"/>
                <w:sz w:val="20"/>
                <w:szCs w:val="20"/>
                <w:lang w:eastAsia="pl-PL"/>
              </w:rPr>
            </w:pPr>
            <w:r w:rsidRPr="00EA3498">
              <w:rPr>
                <w:rFonts w:asciiTheme="minorHAnsi" w:hAnsiTheme="minorHAnsi" w:cstheme="minorHAnsi"/>
                <w:sz w:val="20"/>
                <w:szCs w:val="20"/>
              </w:rPr>
              <w:t xml:space="preserve">500g. gramatura nie mniej niż 500 ml </w:t>
            </w:r>
            <w:r w:rsidRPr="00EA3498">
              <w:rPr>
                <w:rFonts w:asciiTheme="minorHAnsi" w:hAnsiTheme="minorHAnsi" w:cstheme="minorHAnsi"/>
                <w:sz w:val="20"/>
                <w:szCs w:val="20"/>
              </w:rPr>
              <w:br/>
              <w:t>i kaloryczność nie mniej niż 400 kcal</w:t>
            </w:r>
          </w:p>
        </w:tc>
        <w:tc>
          <w:tcPr>
            <w:tcW w:w="900" w:type="dxa"/>
            <w:shd w:val="clear" w:color="auto" w:fill="auto"/>
            <w:vAlign w:val="center"/>
          </w:tcPr>
          <w:p w:rsidR="0052668F" w:rsidRPr="00EA3498" w:rsidRDefault="0052668F" w:rsidP="0047471F">
            <w:pPr>
              <w:spacing w:line="360" w:lineRule="auto"/>
              <w:jc w:val="center"/>
              <w:rPr>
                <w:rFonts w:asciiTheme="minorHAnsi" w:eastAsia="Times New Roman" w:hAnsiTheme="minorHAnsi" w:cstheme="minorHAnsi"/>
                <w:b/>
                <w:color w:val="000000"/>
                <w:sz w:val="24"/>
                <w:szCs w:val="24"/>
                <w:lang w:eastAsia="pl-PL"/>
              </w:rPr>
            </w:pPr>
            <w:r w:rsidRPr="00EA3498">
              <w:rPr>
                <w:rFonts w:asciiTheme="minorHAnsi" w:eastAsia="Times New Roman" w:hAnsiTheme="minorHAnsi" w:cstheme="minorHAnsi"/>
                <w:b/>
                <w:color w:val="000000"/>
                <w:sz w:val="24"/>
                <w:szCs w:val="24"/>
                <w:lang w:eastAsia="pl-PL"/>
              </w:rPr>
              <w:t>2457</w:t>
            </w:r>
          </w:p>
        </w:tc>
        <w:tc>
          <w:tcPr>
            <w:tcW w:w="2340" w:type="dxa"/>
            <w:shd w:val="clear" w:color="auto" w:fill="auto"/>
            <w:vAlign w:val="center"/>
          </w:tcPr>
          <w:p w:rsidR="0052668F" w:rsidRPr="00EA3498" w:rsidRDefault="0052668F" w:rsidP="0047471F">
            <w:pPr>
              <w:spacing w:line="360" w:lineRule="auto"/>
              <w:jc w:val="center"/>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w:t>
            </w:r>
          </w:p>
        </w:tc>
        <w:tc>
          <w:tcPr>
            <w:tcW w:w="2340" w:type="dxa"/>
            <w:shd w:val="clear" w:color="auto" w:fill="auto"/>
            <w:vAlign w:val="center"/>
          </w:tcPr>
          <w:p w:rsidR="0052668F" w:rsidRPr="00EA3498" w:rsidRDefault="0052668F" w:rsidP="0047471F">
            <w:pPr>
              <w:jc w:val="center"/>
              <w:rPr>
                <w:rFonts w:asciiTheme="minorHAnsi" w:eastAsia="Times New Roman" w:hAnsiTheme="minorHAnsi" w:cstheme="minorHAnsi"/>
                <w:color w:val="000000"/>
                <w:lang w:eastAsia="pl-PL"/>
              </w:rPr>
            </w:pPr>
            <w:r w:rsidRPr="00EA3498">
              <w:rPr>
                <w:rFonts w:asciiTheme="minorHAnsi" w:eastAsia="Times New Roman" w:hAnsiTheme="minorHAnsi" w:cstheme="minorHAnsi"/>
                <w:color w:val="000000"/>
                <w:lang w:eastAsia="pl-PL"/>
              </w:rPr>
              <w:t>………………………</w:t>
            </w:r>
          </w:p>
        </w:tc>
      </w:tr>
      <w:tr w:rsidR="0052668F" w:rsidRPr="005B3104" w:rsidTr="0047471F">
        <w:tc>
          <w:tcPr>
            <w:tcW w:w="7308" w:type="dxa"/>
            <w:gridSpan w:val="4"/>
            <w:shd w:val="clear" w:color="auto" w:fill="auto"/>
            <w:vAlign w:val="center"/>
          </w:tcPr>
          <w:p w:rsidR="0052668F" w:rsidRPr="00EA3498" w:rsidRDefault="0052668F" w:rsidP="0047471F">
            <w:pPr>
              <w:spacing w:line="360" w:lineRule="auto"/>
              <w:jc w:val="right"/>
              <w:rPr>
                <w:rFonts w:asciiTheme="minorHAnsi" w:eastAsia="Times New Roman" w:hAnsiTheme="minorHAnsi" w:cstheme="minorHAnsi"/>
                <w:color w:val="000000"/>
                <w:sz w:val="24"/>
                <w:szCs w:val="24"/>
                <w:lang w:eastAsia="pl-PL"/>
              </w:rPr>
            </w:pPr>
            <w:r w:rsidRPr="00EA3498">
              <w:rPr>
                <w:rFonts w:asciiTheme="minorHAnsi" w:eastAsia="Times New Roman" w:hAnsiTheme="minorHAnsi" w:cstheme="minorHAnsi"/>
                <w:color w:val="000000"/>
                <w:sz w:val="24"/>
                <w:szCs w:val="24"/>
                <w:lang w:eastAsia="pl-PL"/>
              </w:rPr>
              <w:t>Razem</w:t>
            </w:r>
          </w:p>
        </w:tc>
        <w:tc>
          <w:tcPr>
            <w:tcW w:w="2340" w:type="dxa"/>
            <w:shd w:val="clear" w:color="auto" w:fill="auto"/>
            <w:vAlign w:val="center"/>
          </w:tcPr>
          <w:p w:rsidR="0052668F" w:rsidRPr="00EA3498" w:rsidRDefault="0052668F" w:rsidP="0047471F">
            <w:pPr>
              <w:jc w:val="center"/>
              <w:rPr>
                <w:rFonts w:asciiTheme="minorHAnsi" w:eastAsia="Times New Roman" w:hAnsiTheme="minorHAnsi" w:cstheme="minorHAnsi"/>
                <w:color w:val="000000"/>
                <w:lang w:eastAsia="pl-PL"/>
              </w:rPr>
            </w:pPr>
          </w:p>
        </w:tc>
      </w:tr>
    </w:tbl>
    <w:p w:rsidR="0052668F" w:rsidRPr="0052668F" w:rsidRDefault="0052668F" w:rsidP="0052668F">
      <w:pPr>
        <w:ind w:left="360"/>
        <w:jc w:val="both"/>
        <w:rPr>
          <w:rFonts w:asciiTheme="minorHAnsi" w:hAnsiTheme="minorHAnsi" w:cstheme="minorHAnsi"/>
        </w:rPr>
      </w:pPr>
    </w:p>
    <w:p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2.  Ceny określone formularzu ofertowym nie mogą ulec zmianie przez cały okres trwania umowy.</w:t>
      </w:r>
    </w:p>
    <w:p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3. Zamawiający dokonywać będzie comiesięcznej zapłaty wynagrodzenia za wykonanie usługi Wykonawcy na podstawie poprawnie wystawionej faktury VAT przelewem na rachunek bankowy Wykonawcy w terminie 14 dni od daty otrzymania faktury. </w:t>
      </w:r>
    </w:p>
    <w:p w:rsidR="00BA1297" w:rsidRPr="00BA1297" w:rsidRDefault="00BA1297" w:rsidP="00BA1297">
      <w:pPr>
        <w:spacing w:line="276" w:lineRule="auto"/>
        <w:jc w:val="both"/>
        <w:rPr>
          <w:rFonts w:asciiTheme="minorHAnsi" w:hAnsiTheme="minorHAnsi" w:cstheme="minorHAnsi"/>
          <w:color w:val="000000"/>
        </w:rPr>
      </w:pPr>
      <w:r w:rsidRPr="00BA1297">
        <w:rPr>
          <w:rFonts w:asciiTheme="minorHAnsi" w:hAnsiTheme="minorHAnsi" w:cstheme="minorHAnsi"/>
        </w:rPr>
        <w:t>4.</w:t>
      </w:r>
      <w:r w:rsidRPr="00BA1297">
        <w:rPr>
          <w:rFonts w:asciiTheme="minorHAnsi" w:hAnsiTheme="minorHAnsi" w:cstheme="minorHAnsi"/>
          <w:color w:val="000000"/>
        </w:rPr>
        <w:t xml:space="preserve">Za dzień zapłaty uznaje się dzień wydania dyspozycji przez </w:t>
      </w:r>
      <w:r w:rsidRPr="00BA1297">
        <w:rPr>
          <w:rFonts w:asciiTheme="minorHAnsi" w:hAnsiTheme="minorHAnsi" w:cstheme="minorHAnsi"/>
        </w:rPr>
        <w:t>Zamawiającego</w:t>
      </w:r>
      <w:r w:rsidRPr="00BA1297">
        <w:rPr>
          <w:rFonts w:asciiTheme="minorHAnsi" w:hAnsiTheme="minorHAnsi" w:cstheme="minorHAnsi"/>
          <w:color w:val="000000"/>
        </w:rPr>
        <w:t xml:space="preserve"> do obciążenia jego rachunku na rzecz rachunku </w:t>
      </w:r>
      <w:r w:rsidRPr="00BA1297">
        <w:rPr>
          <w:rFonts w:asciiTheme="minorHAnsi" w:hAnsiTheme="minorHAnsi" w:cstheme="minorHAnsi"/>
        </w:rPr>
        <w:t>Wykonawcy</w:t>
      </w:r>
      <w:r w:rsidRPr="00BA1297">
        <w:rPr>
          <w:rFonts w:asciiTheme="minorHAnsi" w:hAnsiTheme="minorHAnsi" w:cstheme="minorHAnsi"/>
          <w:color w:val="000000"/>
        </w:rPr>
        <w:t>.</w:t>
      </w:r>
    </w:p>
    <w:p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lastRenderedPageBreak/>
        <w:t xml:space="preserve">5. Faktury będą wystawione zbiorczo, raz </w:t>
      </w:r>
      <w:r w:rsidRPr="00BA1297">
        <w:rPr>
          <w:rFonts w:asciiTheme="minorHAnsi" w:hAnsiTheme="minorHAnsi" w:cstheme="minorHAnsi"/>
          <w:color w:val="000000"/>
        </w:rPr>
        <w:t>na koniec każdego miesiąca kalendarzowego.</w:t>
      </w:r>
    </w:p>
    <w:p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6. Do faktury dołączana będzie szczegółowa specyfikacja określająca ilość i rodzaj wydawanych posiłków.</w:t>
      </w:r>
    </w:p>
    <w:p w:rsidR="00BA1297" w:rsidRPr="00BA1297" w:rsidRDefault="00BA1297" w:rsidP="00BA1297">
      <w:pPr>
        <w:spacing w:line="276" w:lineRule="auto"/>
        <w:jc w:val="both"/>
        <w:rPr>
          <w:rFonts w:asciiTheme="minorHAnsi" w:hAnsiTheme="minorHAnsi" w:cstheme="minorHAnsi"/>
        </w:rPr>
      </w:pPr>
    </w:p>
    <w:p w:rsidR="00BA1297" w:rsidRDefault="00BA1297" w:rsidP="00BA1297">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4.</w:t>
      </w:r>
    </w:p>
    <w:p w:rsidR="00BA1297" w:rsidRPr="00BA1297" w:rsidRDefault="00BA1297" w:rsidP="00BA1297">
      <w:pPr>
        <w:autoSpaceDE w:val="0"/>
        <w:autoSpaceDN w:val="0"/>
        <w:adjustRightInd w:val="0"/>
        <w:spacing w:line="276" w:lineRule="auto"/>
        <w:jc w:val="both"/>
        <w:rPr>
          <w:rFonts w:asciiTheme="minorHAnsi" w:hAnsiTheme="minorHAnsi" w:cstheme="minorHAnsi"/>
          <w:b/>
          <w:bCs/>
          <w:color w:val="000000"/>
        </w:rPr>
      </w:pPr>
      <w:r w:rsidRPr="00BA1297">
        <w:rPr>
          <w:rFonts w:asciiTheme="minorHAnsi" w:hAnsiTheme="minorHAnsi" w:cstheme="minorHAnsi"/>
          <w:color w:val="000000"/>
        </w:rPr>
        <w:t xml:space="preserve">1. W przypadku nie wykonania lub nienależytego wykonania przez </w:t>
      </w:r>
      <w:r w:rsidRPr="00BA1297">
        <w:rPr>
          <w:rFonts w:asciiTheme="minorHAnsi" w:hAnsiTheme="minorHAnsi" w:cstheme="minorHAnsi"/>
        </w:rPr>
        <w:t>Wykonawcę</w:t>
      </w:r>
      <w:r w:rsidRPr="00BA1297">
        <w:rPr>
          <w:rFonts w:asciiTheme="minorHAnsi" w:hAnsiTheme="minorHAnsi" w:cstheme="minorHAnsi"/>
          <w:color w:val="000000"/>
        </w:rPr>
        <w:t xml:space="preserve"> niniejszej umowy zapłaci on Zamawiającemu kary umowne w następujących przypadkach i wysokościach:</w:t>
      </w:r>
    </w:p>
    <w:p w:rsidR="00BA1297" w:rsidRPr="00BA1297" w:rsidRDefault="00BA1297" w:rsidP="00BA1297">
      <w:pPr>
        <w:numPr>
          <w:ilvl w:val="0"/>
          <w:numId w:val="32"/>
        </w:numPr>
        <w:shd w:val="clear" w:color="auto" w:fill="FFFFFF"/>
        <w:tabs>
          <w:tab w:val="left" w:pos="284"/>
        </w:tabs>
        <w:spacing w:line="276" w:lineRule="auto"/>
        <w:ind w:left="284" w:hanging="284"/>
        <w:jc w:val="both"/>
        <w:rPr>
          <w:rFonts w:asciiTheme="minorHAnsi" w:hAnsiTheme="minorHAnsi" w:cstheme="minorHAnsi"/>
          <w:snapToGrid w:val="0"/>
          <w:color w:val="000000"/>
        </w:rPr>
      </w:pPr>
      <w:r w:rsidRPr="00BA1297">
        <w:rPr>
          <w:rFonts w:asciiTheme="minorHAnsi" w:hAnsiTheme="minorHAnsi" w:cstheme="minorHAnsi"/>
          <w:snapToGrid w:val="0"/>
          <w:color w:val="000000"/>
        </w:rPr>
        <w:t>za niewykonanie przedmiotu umowy – w wysokości 10% wartości wynagrodzenia umownego brutto,</w:t>
      </w:r>
    </w:p>
    <w:p w:rsidR="00BA1297" w:rsidRPr="00BA1297" w:rsidRDefault="00BA1297" w:rsidP="00BA1297">
      <w:pPr>
        <w:numPr>
          <w:ilvl w:val="0"/>
          <w:numId w:val="32"/>
        </w:numPr>
        <w:shd w:val="clear" w:color="auto" w:fill="FFFFFF"/>
        <w:tabs>
          <w:tab w:val="left" w:pos="284"/>
        </w:tabs>
        <w:spacing w:line="276" w:lineRule="auto"/>
        <w:ind w:left="284" w:hanging="284"/>
        <w:jc w:val="both"/>
        <w:rPr>
          <w:rFonts w:asciiTheme="minorHAnsi" w:hAnsiTheme="minorHAnsi" w:cstheme="minorHAnsi"/>
          <w:snapToGrid w:val="0"/>
        </w:rPr>
      </w:pPr>
      <w:r w:rsidRPr="00BA1297">
        <w:rPr>
          <w:rFonts w:asciiTheme="minorHAnsi" w:hAnsiTheme="minorHAnsi" w:cstheme="minorHAnsi"/>
          <w:snapToGrid w:val="0"/>
          <w:color w:val="000000"/>
        </w:rPr>
        <w:t xml:space="preserve">za odstąpienie od umowy z przyczyn zależnych od </w:t>
      </w:r>
      <w:r w:rsidR="0052668F">
        <w:rPr>
          <w:rFonts w:asciiTheme="minorHAnsi" w:hAnsiTheme="minorHAnsi" w:cstheme="minorHAnsi"/>
        </w:rPr>
        <w:t>Wykonawcy</w:t>
      </w:r>
      <w:r w:rsidRPr="00BA1297">
        <w:rPr>
          <w:rFonts w:asciiTheme="minorHAnsi" w:hAnsiTheme="minorHAnsi" w:cstheme="minorHAnsi"/>
          <w:snapToGrid w:val="0"/>
          <w:color w:val="000000"/>
        </w:rPr>
        <w:t xml:space="preserve"> – w wysokości 5% wynagrodzenia umownego brutto.</w:t>
      </w:r>
    </w:p>
    <w:p w:rsidR="00BA1297" w:rsidRPr="00BA1297" w:rsidRDefault="00BA1297" w:rsidP="00BA1297">
      <w:pPr>
        <w:pStyle w:val="Akapitzlist"/>
        <w:numPr>
          <w:ilvl w:val="0"/>
          <w:numId w:val="32"/>
        </w:numPr>
        <w:shd w:val="clear" w:color="auto" w:fill="FFFFFF"/>
        <w:tabs>
          <w:tab w:val="left" w:pos="284"/>
        </w:tabs>
        <w:spacing w:after="0"/>
        <w:jc w:val="both"/>
        <w:rPr>
          <w:rFonts w:asciiTheme="minorHAnsi" w:hAnsiTheme="minorHAnsi" w:cstheme="minorHAnsi"/>
          <w:snapToGrid w:val="0"/>
        </w:rPr>
      </w:pPr>
      <w:r w:rsidRPr="00BA1297">
        <w:rPr>
          <w:rFonts w:asciiTheme="minorHAnsi" w:hAnsiTheme="minorHAnsi" w:cstheme="minorHAnsi"/>
          <w:snapToGrid w:val="0"/>
        </w:rPr>
        <w:t xml:space="preserve">z tytułu niespełnienia przez wykonawcę </w:t>
      </w:r>
      <w:r w:rsidR="0052668F">
        <w:rPr>
          <w:rFonts w:asciiTheme="minorHAnsi" w:hAnsiTheme="minorHAnsi" w:cstheme="minorHAnsi"/>
          <w:snapToGrid w:val="0"/>
        </w:rPr>
        <w:t xml:space="preserve">klauzuli społecznej – w przypadku jej zadeklarowania – 10 000 zł </w:t>
      </w:r>
    </w:p>
    <w:p w:rsidR="00BA1297" w:rsidRPr="00BA1297" w:rsidRDefault="00BA1297" w:rsidP="00BA1297">
      <w:pPr>
        <w:shd w:val="clear" w:color="auto" w:fill="FFFFFF"/>
        <w:spacing w:line="276" w:lineRule="auto"/>
        <w:jc w:val="both"/>
        <w:rPr>
          <w:rFonts w:asciiTheme="minorHAnsi" w:hAnsiTheme="minorHAnsi" w:cstheme="minorHAnsi"/>
          <w:snapToGrid w:val="0"/>
        </w:rPr>
      </w:pPr>
      <w:r w:rsidRPr="00BA1297">
        <w:rPr>
          <w:rFonts w:asciiTheme="minorHAnsi" w:hAnsiTheme="minorHAnsi" w:cstheme="minorHAnsi"/>
          <w:snapToGrid w:val="0"/>
        </w:rPr>
        <w:t xml:space="preserve">2. </w:t>
      </w:r>
      <w:r w:rsidRPr="00BA1297">
        <w:rPr>
          <w:rFonts w:asciiTheme="minorHAnsi" w:hAnsiTheme="minorHAnsi" w:cstheme="minorHAnsi"/>
        </w:rPr>
        <w:t>Zamawiający</w:t>
      </w:r>
      <w:r w:rsidRPr="00BA1297">
        <w:rPr>
          <w:rFonts w:asciiTheme="minorHAnsi" w:hAnsiTheme="minorHAnsi" w:cstheme="minorHAnsi"/>
          <w:snapToGrid w:val="0"/>
          <w:color w:val="000000"/>
        </w:rPr>
        <w:t xml:space="preserve"> płaci </w:t>
      </w:r>
      <w:r w:rsidRPr="00BA1297">
        <w:rPr>
          <w:rFonts w:asciiTheme="minorHAnsi" w:hAnsiTheme="minorHAnsi" w:cstheme="minorHAnsi"/>
        </w:rPr>
        <w:t>Wykonawcy</w:t>
      </w:r>
      <w:r w:rsidRPr="00BA1297">
        <w:rPr>
          <w:rFonts w:asciiTheme="minorHAnsi" w:hAnsiTheme="minorHAnsi" w:cstheme="minorHAnsi"/>
          <w:snapToGrid w:val="0"/>
          <w:color w:val="000000"/>
        </w:rPr>
        <w:t xml:space="preserve"> kary umowne </w:t>
      </w:r>
      <w:r w:rsidRPr="00BA1297">
        <w:rPr>
          <w:rFonts w:asciiTheme="minorHAnsi" w:hAnsiTheme="minorHAnsi" w:cstheme="minorHAnsi"/>
        </w:rPr>
        <w:t>za odstąpienie od umowy z winy Zamawiającego w wysokości 5 % wynagrodzenia umownego brutto.</w:t>
      </w:r>
    </w:p>
    <w:p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 xml:space="preserve">3. </w:t>
      </w:r>
      <w:r w:rsidRPr="00BA1297">
        <w:rPr>
          <w:rFonts w:asciiTheme="minorHAnsi" w:hAnsiTheme="minorHAnsi" w:cstheme="minorHAnsi"/>
        </w:rPr>
        <w:t>Zamawiający</w:t>
      </w:r>
      <w:r w:rsidRPr="00BA1297">
        <w:rPr>
          <w:rFonts w:asciiTheme="minorHAnsi" w:hAnsiTheme="minorHAnsi" w:cstheme="minorHAnsi"/>
          <w:color w:val="000000"/>
        </w:rPr>
        <w:t xml:space="preserve"> zastrzega sobie prawo potrącenia kar umownych z wynagrodzenia należnego </w:t>
      </w:r>
      <w:r w:rsidRPr="00BA1297">
        <w:rPr>
          <w:rFonts w:asciiTheme="minorHAnsi" w:hAnsiTheme="minorHAnsi" w:cstheme="minorHAnsi"/>
        </w:rPr>
        <w:t>Wykonawcy</w:t>
      </w:r>
      <w:r w:rsidRPr="00BA1297">
        <w:rPr>
          <w:rFonts w:asciiTheme="minorHAnsi" w:hAnsiTheme="minorHAnsi" w:cstheme="minorHAnsi"/>
          <w:color w:val="000000"/>
        </w:rPr>
        <w:t>.</w:t>
      </w:r>
    </w:p>
    <w:p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3. Stronom przysługuje prawo dochodzenia odszkodowania uzupełniającego na zasadach ogólnych, jeżeli poniesiona szkoda przekroczy wartość zastrzeżonych kar umownych. </w:t>
      </w:r>
    </w:p>
    <w:p w:rsidR="00BA1297" w:rsidRPr="00BA1297" w:rsidRDefault="00BA1297" w:rsidP="00BA1297">
      <w:pPr>
        <w:spacing w:line="276" w:lineRule="auto"/>
        <w:jc w:val="both"/>
        <w:rPr>
          <w:rFonts w:asciiTheme="minorHAnsi" w:hAnsiTheme="minorHAnsi" w:cstheme="minorHAnsi"/>
        </w:rPr>
      </w:pPr>
    </w:p>
    <w:p w:rsidR="0052668F" w:rsidRDefault="00BA1297" w:rsidP="0052668F">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5.</w:t>
      </w:r>
    </w:p>
    <w:p w:rsidR="00BA1297" w:rsidRPr="00BA1297" w:rsidRDefault="00BA1297" w:rsidP="00BA1297">
      <w:pPr>
        <w:autoSpaceDE w:val="0"/>
        <w:autoSpaceDN w:val="0"/>
        <w:adjustRightInd w:val="0"/>
        <w:spacing w:line="276" w:lineRule="auto"/>
        <w:jc w:val="both"/>
        <w:rPr>
          <w:rFonts w:asciiTheme="minorHAnsi" w:hAnsiTheme="minorHAnsi" w:cstheme="minorHAnsi"/>
          <w:b/>
          <w:bCs/>
          <w:color w:val="000000"/>
        </w:rPr>
      </w:pPr>
      <w:r w:rsidRPr="00BA1297">
        <w:rPr>
          <w:rFonts w:asciiTheme="minorHAnsi" w:hAnsiTheme="minorHAnsi" w:cstheme="minorHAnsi"/>
          <w:color w:val="000000"/>
        </w:rPr>
        <w:t>1. Zamawiającemu przysługuje prawo rozwiązania umowy bez zachowania okresu wypowiedzenia i bez odszkodowania w przypadku naruszenia przez Wykonawcę jej postanowień.</w:t>
      </w:r>
    </w:p>
    <w:p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2. Niezależnie od uprawnienia wynikającego z ust. 2 Zamawiającemu przysługuje prawo do o rozwiązania umowy bez zachowania okresu wypowiedzenia i bez odszkodowania, w przypadku określonym w art. 52c ust. 5 ustawy o bezpieczeństwie żywności i żywienia.</w:t>
      </w:r>
    </w:p>
    <w:p w:rsidR="00BA1297" w:rsidRPr="00BA1297" w:rsidRDefault="00BA1297" w:rsidP="00BA1297">
      <w:pPr>
        <w:spacing w:line="276" w:lineRule="auto"/>
        <w:jc w:val="both"/>
        <w:rPr>
          <w:rFonts w:asciiTheme="minorHAnsi" w:hAnsiTheme="minorHAnsi" w:cstheme="minorHAnsi"/>
        </w:rPr>
      </w:pPr>
    </w:p>
    <w:p w:rsidR="0052668F" w:rsidRDefault="00BA1297" w:rsidP="0052668F">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6.</w:t>
      </w:r>
    </w:p>
    <w:p w:rsidR="0052668F" w:rsidRPr="00724587" w:rsidRDefault="0052668F" w:rsidP="0052668F">
      <w:pPr>
        <w:numPr>
          <w:ilvl w:val="0"/>
          <w:numId w:val="31"/>
        </w:numPr>
        <w:suppressAutoHyphens/>
        <w:jc w:val="both"/>
        <w:rPr>
          <w:rFonts w:eastAsia="Times New Roman"/>
          <w:lang w:eastAsia="ar-SA"/>
        </w:rPr>
      </w:pPr>
      <w:bookmarkStart w:id="1" w:name="_Hlk54154005"/>
      <w:r w:rsidRPr="00724587">
        <w:rPr>
          <w:rFonts w:eastAsia="Times New Roman"/>
          <w:lang w:eastAsia="ar-SA"/>
        </w:rPr>
        <w:t>Zakazana jest istotna zmiana postanowień zawartej umowy w stosunku do treści oferty, na podstawie której dokonano wyboru Wykonawcy, z zastrzeżeniem poniższego:</w:t>
      </w:r>
    </w:p>
    <w:p w:rsidR="0052668F" w:rsidRPr="00724587" w:rsidRDefault="0052668F" w:rsidP="0052668F">
      <w:pPr>
        <w:numPr>
          <w:ilvl w:val="1"/>
          <w:numId w:val="30"/>
        </w:numPr>
        <w:suppressAutoHyphens/>
        <w:autoSpaceDE w:val="0"/>
        <w:autoSpaceDN w:val="0"/>
        <w:adjustRightInd w:val="0"/>
        <w:jc w:val="both"/>
      </w:pPr>
      <w:r w:rsidRPr="00724587">
        <w:t>Wszelkie zmiany i uzupe</w:t>
      </w:r>
      <w:r w:rsidRPr="00724587">
        <w:rPr>
          <w:rFonts w:eastAsia="TimesNewRoman"/>
        </w:rPr>
        <w:t>ł</w:t>
      </w:r>
      <w:r w:rsidRPr="00724587">
        <w:t>nienia tre</w:t>
      </w:r>
      <w:r w:rsidRPr="00724587">
        <w:rPr>
          <w:rFonts w:eastAsia="TimesNewRoman"/>
        </w:rPr>
        <w:t>ś</w:t>
      </w:r>
      <w:r w:rsidRPr="00724587">
        <w:t xml:space="preserve">ci niniejszej umowy mogą nastąpić za zgodą stron </w:t>
      </w:r>
      <w:r w:rsidRPr="00724587">
        <w:br/>
        <w:t>w formie aneksu do umowy pod rygorem nieważności takiej zmiany w następujących przypadkach:</w:t>
      </w:r>
    </w:p>
    <w:p w:rsidR="0052668F" w:rsidRDefault="0052668F" w:rsidP="0052668F">
      <w:pPr>
        <w:numPr>
          <w:ilvl w:val="2"/>
          <w:numId w:val="30"/>
        </w:numPr>
        <w:suppressAutoHyphens/>
        <w:autoSpaceDE w:val="0"/>
        <w:autoSpaceDN w:val="0"/>
        <w:adjustRightInd w:val="0"/>
        <w:jc w:val="both"/>
      </w:pPr>
      <w:r w:rsidRPr="00724587">
        <w:t>wystąpienia siły wyższej</w:t>
      </w:r>
      <w:r w:rsidRPr="00724587">
        <w:rPr>
          <w:vertAlign w:val="superscript"/>
        </w:rPr>
        <w:footnoteReference w:id="2"/>
      </w:r>
    </w:p>
    <w:p w:rsidR="0052668F" w:rsidRDefault="0052668F" w:rsidP="0052668F">
      <w:pPr>
        <w:numPr>
          <w:ilvl w:val="2"/>
          <w:numId w:val="30"/>
        </w:numPr>
        <w:suppressAutoHyphens/>
        <w:autoSpaceDE w:val="0"/>
        <w:autoSpaceDN w:val="0"/>
        <w:adjustRightInd w:val="0"/>
        <w:jc w:val="both"/>
      </w:pPr>
      <w:r w:rsidRPr="00724587">
        <w:t xml:space="preserve">przedłużających się problemów związanych </w:t>
      </w:r>
      <w:r>
        <w:t>z ograniczeniami wprowadzonymi w skutek pandemii COVID-19</w:t>
      </w:r>
      <w:r w:rsidRPr="00724587">
        <w:t xml:space="preserve">, </w:t>
      </w:r>
    </w:p>
    <w:p w:rsidR="0052668F" w:rsidRDefault="0052668F" w:rsidP="0052668F">
      <w:pPr>
        <w:numPr>
          <w:ilvl w:val="2"/>
          <w:numId w:val="30"/>
        </w:numPr>
        <w:suppressAutoHyphens/>
        <w:autoSpaceDE w:val="0"/>
        <w:autoSpaceDN w:val="0"/>
        <w:adjustRightInd w:val="0"/>
        <w:jc w:val="both"/>
      </w:pPr>
      <w:r w:rsidRPr="00724587">
        <w:t xml:space="preserve">wyniknięcia rozbieżności lub niejasności w rozumieniu pojęć lub fragmentów zapisów użytych w umowie, których nie można usunąć w inny sposób, a zmiana będzie umożliwiać usunięcie rozbieżności i doprecyzowanie umowy w celu jednoznacznej interpretacji jej zapisów przez strony, </w:t>
      </w:r>
    </w:p>
    <w:p w:rsidR="0052668F" w:rsidRDefault="0052668F" w:rsidP="0052668F">
      <w:pPr>
        <w:numPr>
          <w:ilvl w:val="2"/>
          <w:numId w:val="30"/>
        </w:numPr>
        <w:suppressAutoHyphens/>
        <w:autoSpaceDE w:val="0"/>
        <w:autoSpaceDN w:val="0"/>
        <w:adjustRightInd w:val="0"/>
        <w:jc w:val="both"/>
      </w:pPr>
      <w:r w:rsidRPr="00AC6BCF">
        <w:rPr>
          <w:rFonts w:eastAsia="Arial Unicode MS"/>
        </w:rPr>
        <w:t>jeżeli wystąpiły okoliczności, których przy dołożeniu należytej staranności strony na dzień podpisania umowy przewidzieć nie mogły, a wynikają one ze zmian przepisów prawa, które nastąpiły w czasie realizacji zamówienia,</w:t>
      </w:r>
    </w:p>
    <w:p w:rsidR="0052668F" w:rsidRPr="00724587" w:rsidRDefault="0052668F" w:rsidP="0052668F">
      <w:pPr>
        <w:numPr>
          <w:ilvl w:val="2"/>
          <w:numId w:val="30"/>
        </w:numPr>
        <w:suppressAutoHyphens/>
        <w:autoSpaceDE w:val="0"/>
        <w:autoSpaceDN w:val="0"/>
        <w:adjustRightInd w:val="0"/>
        <w:jc w:val="both"/>
      </w:pPr>
      <w:r w:rsidRPr="00724587">
        <w:lastRenderedPageBreak/>
        <w:t>jeżeli zajdzie konieczność przedłużenia lub skrócenia okresu realizacji Projektu, stosownie do zmian harmonogramu rzeczowo-finansowego Projektu. Termin realizacji umowy zmienia się odpowiednio do okresu realizacji Projekt</w:t>
      </w:r>
      <w:r>
        <w:t xml:space="preserve">u. </w:t>
      </w:r>
    </w:p>
    <w:p w:rsidR="0052668F" w:rsidRPr="00724587" w:rsidRDefault="0052668F" w:rsidP="0052668F">
      <w:pPr>
        <w:numPr>
          <w:ilvl w:val="0"/>
          <w:numId w:val="30"/>
        </w:numPr>
        <w:suppressAutoHyphens/>
        <w:jc w:val="both"/>
      </w:pPr>
      <w:r w:rsidRPr="00724587">
        <w:t>Zmiany umowy nie mogą powodować zwiększenia wynagrodzenia</w:t>
      </w:r>
      <w:r>
        <w:t xml:space="preserve"> Wykonawcy. </w:t>
      </w:r>
    </w:p>
    <w:p w:rsidR="0052668F" w:rsidRDefault="0052668F" w:rsidP="0052668F">
      <w:pPr>
        <w:numPr>
          <w:ilvl w:val="0"/>
          <w:numId w:val="30"/>
        </w:numPr>
        <w:suppressAutoHyphens/>
        <w:ind w:left="426"/>
        <w:jc w:val="both"/>
      </w:pPr>
      <w:r w:rsidRPr="00724587">
        <w:t xml:space="preserve">Prawo rozwiązania umowy bez wypowiedzenia będzie przysługiwać Zamawiającemu w sytuacji, gdy z przyczyn leżących po stronie Wykonawcy dojdzie do braku </w:t>
      </w:r>
      <w:r>
        <w:t xml:space="preserve">świadczenia usługi w terminie </w:t>
      </w:r>
      <w:r w:rsidRPr="00724587">
        <w:t xml:space="preserve"> przekraczając</w:t>
      </w:r>
      <w:r>
        <w:t xml:space="preserve">ym 5 </w:t>
      </w:r>
      <w:r w:rsidRPr="00724587">
        <w:t>dni</w:t>
      </w:r>
      <w:r>
        <w:t xml:space="preserve"> roboczych</w:t>
      </w:r>
      <w:r w:rsidRPr="00724587">
        <w:t xml:space="preserve">. </w:t>
      </w:r>
    </w:p>
    <w:p w:rsidR="0052668F" w:rsidRPr="009A6A2D" w:rsidRDefault="0052668F" w:rsidP="0052668F">
      <w:pPr>
        <w:numPr>
          <w:ilvl w:val="0"/>
          <w:numId w:val="30"/>
        </w:numPr>
        <w:suppressAutoHyphens/>
        <w:ind w:left="426"/>
        <w:jc w:val="both"/>
      </w:pPr>
      <w:r>
        <w:t xml:space="preserve">Dopuszcza się także inne zmiany </w:t>
      </w:r>
      <w:r w:rsidRPr="009A6A2D">
        <w:rPr>
          <w:rFonts w:cs="Calibri"/>
          <w:color w:val="000000"/>
        </w:rPr>
        <w:t>niniejszej umowy, ale wymagają dla swej ważności formy pisemnej i muszą być zgodne z postanowieniami art. 144 Pzp.</w:t>
      </w:r>
    </w:p>
    <w:bookmarkEnd w:id="1"/>
    <w:p w:rsidR="00BA1297" w:rsidRPr="00BA1297" w:rsidRDefault="00BA1297" w:rsidP="00BA1297">
      <w:pPr>
        <w:autoSpaceDE w:val="0"/>
        <w:autoSpaceDN w:val="0"/>
        <w:adjustRightInd w:val="0"/>
        <w:spacing w:line="276" w:lineRule="auto"/>
        <w:jc w:val="both"/>
        <w:rPr>
          <w:rFonts w:asciiTheme="minorHAnsi" w:hAnsiTheme="minorHAnsi" w:cstheme="minorHAnsi"/>
          <w:bCs/>
          <w:color w:val="000000"/>
        </w:rPr>
      </w:pPr>
    </w:p>
    <w:p w:rsidR="0052668F" w:rsidRDefault="00BA1297" w:rsidP="0052668F">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7.</w:t>
      </w:r>
    </w:p>
    <w:p w:rsidR="00BA1297" w:rsidRPr="00BA1297" w:rsidRDefault="00BA1297" w:rsidP="00BA1297">
      <w:pPr>
        <w:autoSpaceDE w:val="0"/>
        <w:autoSpaceDN w:val="0"/>
        <w:adjustRightInd w:val="0"/>
        <w:spacing w:line="276" w:lineRule="auto"/>
        <w:jc w:val="both"/>
        <w:rPr>
          <w:rFonts w:asciiTheme="minorHAnsi" w:hAnsiTheme="minorHAnsi" w:cstheme="minorHAnsi"/>
          <w:b/>
          <w:bCs/>
          <w:color w:val="000000"/>
        </w:rPr>
      </w:pPr>
      <w:r w:rsidRPr="00BA1297">
        <w:rPr>
          <w:rFonts w:asciiTheme="minorHAnsi" w:hAnsiTheme="minorHAnsi" w:cstheme="minorHAnsi"/>
          <w:color w:val="000000"/>
        </w:rPr>
        <w:t xml:space="preserve">1. Ewentualnie spory, wynikłe w związku z realizacją przedmiotu umowy, strony zobowiązują się rozwiązywać w drodze wspólnych negocjacji, a w przypadku niemożności ustalenia kompromisu będą rozstrzygane przez Sąd powszechny, właściwy dla siedziby </w:t>
      </w:r>
      <w:r w:rsidRPr="00BA1297">
        <w:rPr>
          <w:rFonts w:asciiTheme="minorHAnsi" w:hAnsiTheme="minorHAnsi" w:cstheme="minorHAnsi"/>
        </w:rPr>
        <w:t>Zamawiającego</w:t>
      </w:r>
      <w:r w:rsidRPr="00BA1297">
        <w:rPr>
          <w:rFonts w:asciiTheme="minorHAnsi" w:hAnsiTheme="minorHAnsi" w:cstheme="minorHAnsi"/>
          <w:color w:val="000000"/>
        </w:rPr>
        <w:t>.</w:t>
      </w:r>
    </w:p>
    <w:p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2. W sprawach, których nie reguluje niniejsza umowa, będą miały zastosowanie odpowiednie przepisy Kodeksu cywilnego, ustawy Prawo Zamówień Publicznych, ustawy o bezpieczeństwie żywności i żywienia wraz z aktami wykonawczymi do tych ustaw.</w:t>
      </w:r>
    </w:p>
    <w:p w:rsidR="00BA1297" w:rsidRPr="00BA1297" w:rsidRDefault="00BA1297" w:rsidP="00BA1297">
      <w:pPr>
        <w:spacing w:line="276" w:lineRule="auto"/>
        <w:jc w:val="both"/>
        <w:rPr>
          <w:rFonts w:asciiTheme="minorHAnsi" w:hAnsiTheme="minorHAnsi" w:cstheme="minorHAnsi"/>
        </w:rPr>
      </w:pPr>
    </w:p>
    <w:p w:rsidR="0052668F" w:rsidRDefault="00BA1297" w:rsidP="0052668F">
      <w:pPr>
        <w:spacing w:line="276" w:lineRule="auto"/>
        <w:jc w:val="center"/>
        <w:rPr>
          <w:rFonts w:asciiTheme="minorHAnsi" w:hAnsiTheme="minorHAnsi" w:cstheme="minorHAnsi"/>
        </w:rPr>
      </w:pPr>
      <w:r w:rsidRPr="00BA1297">
        <w:rPr>
          <w:rFonts w:asciiTheme="minorHAnsi" w:hAnsiTheme="minorHAnsi" w:cstheme="minorHAnsi"/>
        </w:rPr>
        <w:t>§ 8.</w:t>
      </w:r>
    </w:p>
    <w:p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Umowę sporządzono w dwóch jednobrzmiących egzemplarzach, po jednym dla każdej ze stron.</w:t>
      </w:r>
    </w:p>
    <w:p w:rsidR="00BA1297" w:rsidRPr="004B1C78" w:rsidRDefault="00BA1297" w:rsidP="00BA1297">
      <w:pPr>
        <w:spacing w:line="276" w:lineRule="auto"/>
        <w:jc w:val="both"/>
        <w:rPr>
          <w:rFonts w:ascii="Times New Roman" w:hAnsi="Times New Roman"/>
          <w:sz w:val="24"/>
          <w:szCs w:val="24"/>
        </w:rPr>
      </w:pPr>
    </w:p>
    <w:p w:rsidR="00D10213" w:rsidRPr="004B43B2" w:rsidRDefault="008A0413">
      <w:pPr>
        <w:jc w:val="both"/>
        <w:rPr>
          <w:rFonts w:asciiTheme="minorHAnsi" w:hAnsiTheme="minorHAnsi" w:cstheme="minorHAnsi"/>
          <w:b/>
          <w:iCs/>
          <w:color w:val="000000"/>
          <w:u w:val="single"/>
        </w:rPr>
      </w:pPr>
      <w:r w:rsidRPr="004B43B2">
        <w:rPr>
          <w:rFonts w:asciiTheme="minorHAnsi" w:hAnsiTheme="minorHAnsi" w:cstheme="minorHAnsi"/>
          <w:color w:val="000000"/>
        </w:rPr>
        <w:t xml:space="preserve"> Zamawiający</w:t>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0052668F">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00BA1297">
        <w:rPr>
          <w:rFonts w:asciiTheme="minorHAnsi" w:hAnsiTheme="minorHAnsi" w:cstheme="minorHAnsi"/>
          <w:color w:val="000000"/>
        </w:rPr>
        <w:t>Wykonawca</w:t>
      </w:r>
    </w:p>
    <w:sectPr w:rsidR="00D10213" w:rsidRPr="004B43B2" w:rsidSect="00BA1297">
      <w:headerReference w:type="default" r:id="rId8"/>
      <w:footerReference w:type="default" r:id="rId9"/>
      <w:pgSz w:w="11906" w:h="16838"/>
      <w:pgMar w:top="720" w:right="1133" w:bottom="72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4FD" w:rsidRDefault="00FC74FD" w:rsidP="0072557C">
      <w:r>
        <w:separator/>
      </w:r>
    </w:p>
  </w:endnote>
  <w:endnote w:type="continuationSeparator" w:id="1">
    <w:p w:rsidR="00FC74FD" w:rsidRDefault="00FC74FD" w:rsidP="00725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MyriadPro-It">
    <w:altName w:val="Times New Roman"/>
    <w:charset w:val="00"/>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DC5" w:rsidRPr="00807343" w:rsidRDefault="00F64DC5" w:rsidP="00E8178C"/>
  <w:p w:rsidR="00F64DC5" w:rsidRPr="007B50A7" w:rsidRDefault="00BC4DA2" w:rsidP="00EC2B24">
    <w:pPr>
      <w:pStyle w:val="LPstopka"/>
      <w:tabs>
        <w:tab w:val="left" w:pos="708"/>
        <w:tab w:val="left" w:pos="1416"/>
        <w:tab w:val="left" w:pos="2124"/>
        <w:tab w:val="left" w:pos="2832"/>
        <w:tab w:val="left" w:pos="3540"/>
        <w:tab w:val="center" w:pos="5233"/>
      </w:tabs>
      <w:jc w:val="center"/>
      <w:rPr>
        <w:color w:val="005023"/>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F64DC5" w:rsidRPr="00270182">
      <w:rPr>
        <w:rFonts w:cs="Arial"/>
        <w:sz w:val="18"/>
        <w:szCs w:val="18"/>
      </w:rPr>
      <w:t xml:space="preserve">Strona </w:t>
    </w:r>
    <w:r w:rsidR="0027556E" w:rsidRPr="00270182">
      <w:rPr>
        <w:rFonts w:cs="Arial"/>
        <w:sz w:val="18"/>
        <w:szCs w:val="18"/>
      </w:rPr>
      <w:fldChar w:fldCharType="begin"/>
    </w:r>
    <w:r w:rsidR="00F64DC5" w:rsidRPr="00270182">
      <w:rPr>
        <w:rFonts w:cs="Arial"/>
        <w:sz w:val="18"/>
        <w:szCs w:val="18"/>
      </w:rPr>
      <w:instrText xml:space="preserve"> PAGE </w:instrText>
    </w:r>
    <w:r w:rsidR="0027556E" w:rsidRPr="00270182">
      <w:rPr>
        <w:rFonts w:cs="Arial"/>
        <w:sz w:val="18"/>
        <w:szCs w:val="18"/>
      </w:rPr>
      <w:fldChar w:fldCharType="separate"/>
    </w:r>
    <w:r w:rsidR="0013304E">
      <w:rPr>
        <w:rFonts w:cs="Arial"/>
        <w:noProof/>
        <w:sz w:val="18"/>
        <w:szCs w:val="18"/>
      </w:rPr>
      <w:t>5</w:t>
    </w:r>
    <w:r w:rsidR="0027556E" w:rsidRPr="00270182">
      <w:rPr>
        <w:rFonts w:cs="Arial"/>
        <w:sz w:val="18"/>
        <w:szCs w:val="18"/>
      </w:rPr>
      <w:fldChar w:fldCharType="end"/>
    </w:r>
    <w:r w:rsidR="00F64DC5" w:rsidRPr="00270182">
      <w:rPr>
        <w:rFonts w:cs="Arial"/>
        <w:sz w:val="18"/>
        <w:szCs w:val="18"/>
      </w:rPr>
      <w:t xml:space="preserve"> z </w:t>
    </w:r>
    <w:r w:rsidR="0027556E" w:rsidRPr="00270182">
      <w:rPr>
        <w:rFonts w:cs="Arial"/>
        <w:sz w:val="18"/>
        <w:szCs w:val="18"/>
      </w:rPr>
      <w:fldChar w:fldCharType="begin"/>
    </w:r>
    <w:r w:rsidR="00F64DC5" w:rsidRPr="00270182">
      <w:rPr>
        <w:rFonts w:cs="Arial"/>
        <w:sz w:val="18"/>
        <w:szCs w:val="18"/>
      </w:rPr>
      <w:instrText xml:space="preserve"> NUMPAGES  </w:instrText>
    </w:r>
    <w:r w:rsidR="0027556E" w:rsidRPr="00270182">
      <w:rPr>
        <w:rFonts w:cs="Arial"/>
        <w:sz w:val="18"/>
        <w:szCs w:val="18"/>
      </w:rPr>
      <w:fldChar w:fldCharType="separate"/>
    </w:r>
    <w:r w:rsidR="00E7361E">
      <w:rPr>
        <w:rFonts w:cs="Arial"/>
        <w:noProof/>
        <w:sz w:val="18"/>
        <w:szCs w:val="18"/>
      </w:rPr>
      <w:t>5</w:t>
    </w:r>
    <w:r w:rsidR="0027556E" w:rsidRPr="00270182">
      <w:rPr>
        <w:rFonts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4FD" w:rsidRDefault="00FC74FD" w:rsidP="0072557C">
      <w:r>
        <w:separator/>
      </w:r>
    </w:p>
  </w:footnote>
  <w:footnote w:type="continuationSeparator" w:id="1">
    <w:p w:rsidR="00FC74FD" w:rsidRDefault="00FC74FD" w:rsidP="0072557C">
      <w:r>
        <w:continuationSeparator/>
      </w:r>
    </w:p>
  </w:footnote>
  <w:footnote w:id="2">
    <w:p w:rsidR="0052668F" w:rsidRPr="00DA0FE3" w:rsidRDefault="0052668F" w:rsidP="0052668F">
      <w:pPr>
        <w:pStyle w:val="Tekstprzypisudolnego"/>
        <w:jc w:val="both"/>
        <w:rPr>
          <w:sz w:val="18"/>
          <w:szCs w:val="18"/>
        </w:rPr>
      </w:pPr>
      <w:r w:rsidRPr="00DA0FE3">
        <w:rPr>
          <w:rStyle w:val="Odwoanieprzypisudolnego"/>
          <w:sz w:val="18"/>
          <w:szCs w:val="18"/>
        </w:rPr>
        <w:footnoteRef/>
      </w:r>
      <w:r w:rsidRPr="00B56521">
        <w:rPr>
          <w:rFonts w:ascii="Calibri" w:hAnsi="Calibri"/>
          <w:sz w:val="18"/>
          <w:szCs w:val="18"/>
        </w:rPr>
        <w:t xml:space="preserve">Siła wyższa - zdarzenie lub połączenie zdarzeń obiektywnie niezależnych od stron, które zasadniczo </w:t>
      </w:r>
      <w:r w:rsidRPr="00B56521">
        <w:rPr>
          <w:rFonts w:ascii="Calibri" w:hAnsi="Calibri"/>
          <w:sz w:val="18"/>
          <w:szCs w:val="18"/>
        </w:rPr>
        <w:br/>
        <w:t xml:space="preserve">i istotnie utrudniają wykonanie części lub całości zobowiązań wynikających z umowy, których strony nie mogły przewidzieć </w:t>
      </w:r>
      <w:r>
        <w:rPr>
          <w:rFonts w:ascii="Calibri" w:hAnsi="Calibri"/>
          <w:sz w:val="18"/>
          <w:szCs w:val="18"/>
        </w:rPr>
        <w:br/>
      </w:r>
      <w:r w:rsidRPr="00B56521">
        <w:rPr>
          <w:rFonts w:ascii="Calibri" w:hAnsi="Calibri"/>
          <w:sz w:val="18"/>
          <w:szCs w:val="18"/>
        </w:rPr>
        <w:t>i którym nie mogły zapobiec ani ich przezwyciężyć i im przeciwdziałać poprzez działanie z należytą starannością ogólnie przewidzianą dla cywilnoprawnych stosunków zobowiązaniowych.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9396"/>
    </w:tblGrid>
    <w:tr w:rsidR="004B43B2" w:rsidRPr="000C5D37" w:rsidTr="004B43B2">
      <w:trPr>
        <w:jc w:val="center"/>
      </w:trPr>
      <w:tc>
        <w:tcPr>
          <w:tcW w:w="9288" w:type="dxa"/>
          <w:tcBorders>
            <w:bottom w:val="single" w:sz="4" w:space="0" w:color="auto"/>
          </w:tcBorders>
          <w:vAlign w:val="center"/>
        </w:tcPr>
        <w:tbl>
          <w:tblPr>
            <w:tblpPr w:leftFromText="141" w:rightFromText="141" w:horzAnchor="margin" w:tblpY="450"/>
            <w:tblOverlap w:val="never"/>
            <w:tblW w:w="9180" w:type="dxa"/>
            <w:tblLook w:val="04A0"/>
          </w:tblPr>
          <w:tblGrid>
            <w:gridCol w:w="2660"/>
            <w:gridCol w:w="2976"/>
            <w:gridCol w:w="3544"/>
          </w:tblGrid>
          <w:tr w:rsidR="004B43B2" w:rsidRPr="000C5D37" w:rsidTr="000D269B">
            <w:tc>
              <w:tcPr>
                <w:tcW w:w="2660" w:type="dxa"/>
                <w:vAlign w:val="center"/>
              </w:tcPr>
              <w:p w:rsidR="004B43B2" w:rsidRPr="000C5D37" w:rsidRDefault="004B43B2" w:rsidP="004B43B2">
                <w:pPr>
                  <w:spacing w:after="200" w:line="276" w:lineRule="auto"/>
                  <w:jc w:val="center"/>
                </w:pPr>
                <w:bookmarkStart w:id="2" w:name="_Hlk16847695"/>
                <w:bookmarkStart w:id="3" w:name="_Hlk16847696"/>
                <w:bookmarkStart w:id="4" w:name="_Hlk16854643"/>
                <w:bookmarkStart w:id="5" w:name="_Hlk16854644"/>
                <w:bookmarkStart w:id="6" w:name="_Hlk16856211"/>
                <w:bookmarkStart w:id="7" w:name="_Hlk16856212"/>
                <w:bookmarkStart w:id="8" w:name="_Hlk16862749"/>
                <w:bookmarkStart w:id="9" w:name="_Hlk16862750"/>
                <w:bookmarkStart w:id="10" w:name="_Hlk17125240"/>
                <w:bookmarkStart w:id="11" w:name="_Hlk17125241"/>
                <w:r w:rsidRPr="000C5D37">
                  <w:rPr>
                    <w:noProof/>
                    <w:lang w:eastAsia="pl-PL"/>
                  </w:rPr>
                  <w:drawing>
                    <wp:inline distT="0" distB="0" distL="0" distR="0">
                      <wp:extent cx="1228725" cy="514350"/>
                      <wp:effectExtent l="0" t="0" r="9525" b="0"/>
                      <wp:docPr id="7" name="Obraz 7"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Funduszy Europejskich"/>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725" cy="514350"/>
                              </a:xfrm>
                              <a:prstGeom prst="rect">
                                <a:avLst/>
                              </a:prstGeom>
                              <a:noFill/>
                              <a:ln>
                                <a:noFill/>
                              </a:ln>
                            </pic:spPr>
                          </pic:pic>
                        </a:graphicData>
                      </a:graphic>
                    </wp:inline>
                  </w:drawing>
                </w:r>
              </w:p>
            </w:tc>
            <w:tc>
              <w:tcPr>
                <w:tcW w:w="2976" w:type="dxa"/>
                <w:vAlign w:val="center"/>
              </w:tcPr>
              <w:p w:rsidR="004B43B2" w:rsidRPr="000C5D37" w:rsidRDefault="004B43B2" w:rsidP="004B43B2">
                <w:pPr>
                  <w:spacing w:after="200" w:line="276" w:lineRule="auto"/>
                  <w:jc w:val="center"/>
                </w:pPr>
                <w:r w:rsidRPr="000C5D37">
                  <w:rPr>
                    <w:noProof/>
                    <w:sz w:val="24"/>
                    <w:szCs w:val="24"/>
                    <w:lang w:eastAsia="pl-PL"/>
                  </w:rPr>
                  <w:drawing>
                    <wp:inline distT="0" distB="0" distL="0" distR="0">
                      <wp:extent cx="1057275" cy="352425"/>
                      <wp:effectExtent l="0" t="0" r="9525" b="9525"/>
                      <wp:docPr id="8" name="Obraz 8"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Województwa Świętokrzyskie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352425"/>
                              </a:xfrm>
                              <a:prstGeom prst="rect">
                                <a:avLst/>
                              </a:prstGeom>
                              <a:noFill/>
                              <a:ln>
                                <a:noFill/>
                              </a:ln>
                            </pic:spPr>
                          </pic:pic>
                        </a:graphicData>
                      </a:graphic>
                    </wp:inline>
                  </w:drawing>
                </w:r>
              </w:p>
            </w:tc>
            <w:tc>
              <w:tcPr>
                <w:tcW w:w="3544" w:type="dxa"/>
                <w:vAlign w:val="center"/>
              </w:tcPr>
              <w:p w:rsidR="004B43B2" w:rsidRPr="000C5D37" w:rsidRDefault="004B43B2" w:rsidP="004B43B2">
                <w:pPr>
                  <w:spacing w:after="200" w:line="276" w:lineRule="auto"/>
                  <w:jc w:val="center"/>
                </w:pPr>
                <w:r w:rsidRPr="000C5D37">
                  <w:rPr>
                    <w:noProof/>
                    <w:lang w:eastAsia="pl-PL"/>
                  </w:rPr>
                  <w:drawing>
                    <wp:inline distT="0" distB="0" distL="0" distR="0">
                      <wp:extent cx="1809750" cy="485775"/>
                      <wp:effectExtent l="0" t="0" r="0" b="9525"/>
                      <wp:docPr id="9" name="Obraz 9"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Europejskiego Funduszu Społecznego"/>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750" cy="485775"/>
                              </a:xfrm>
                              <a:prstGeom prst="rect">
                                <a:avLst/>
                              </a:prstGeom>
                              <a:noFill/>
                              <a:ln>
                                <a:noFill/>
                              </a:ln>
                            </pic:spPr>
                          </pic:pic>
                        </a:graphicData>
                      </a:graphic>
                    </wp:inline>
                  </w:drawing>
                </w:r>
              </w:p>
            </w:tc>
          </w:tr>
          <w:bookmarkEnd w:id="2"/>
          <w:bookmarkEnd w:id="3"/>
          <w:bookmarkEnd w:id="4"/>
          <w:bookmarkEnd w:id="5"/>
          <w:bookmarkEnd w:id="6"/>
          <w:bookmarkEnd w:id="7"/>
          <w:bookmarkEnd w:id="8"/>
          <w:bookmarkEnd w:id="9"/>
          <w:bookmarkEnd w:id="10"/>
          <w:bookmarkEnd w:id="11"/>
        </w:tbl>
        <w:p w:rsidR="004B43B2" w:rsidRPr="000C5D37" w:rsidRDefault="004B43B2" w:rsidP="004B43B2">
          <w:pPr>
            <w:spacing w:after="200" w:line="276" w:lineRule="auto"/>
            <w:jc w:val="center"/>
          </w:pPr>
        </w:p>
      </w:tc>
    </w:tr>
  </w:tbl>
  <w:p w:rsidR="004B43B2" w:rsidRPr="000C5D37" w:rsidRDefault="004B43B2" w:rsidP="004B43B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multilevel"/>
    <w:tmpl w:val="00000004"/>
    <w:name w:val="WW8Num4"/>
    <w:lvl w:ilvl="0">
      <w:start w:val="1"/>
      <w:numFmt w:val="decimal"/>
      <w:lvlText w:val="%1)"/>
      <w:lvlJc w:val="left"/>
      <w:pPr>
        <w:tabs>
          <w:tab w:val="num" w:pos="1151"/>
        </w:tabs>
        <w:ind w:left="115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000007"/>
    <w:multiLevelType w:val="singleLevel"/>
    <w:tmpl w:val="00000007"/>
    <w:lvl w:ilvl="0">
      <w:start w:val="1"/>
      <w:numFmt w:val="lowerLetter"/>
      <w:lvlText w:val="%1)"/>
      <w:lvlJc w:val="left"/>
      <w:pPr>
        <w:tabs>
          <w:tab w:val="num" w:pos="0"/>
        </w:tabs>
        <w:ind w:left="1080" w:hanging="360"/>
      </w:pPr>
    </w:lvl>
  </w:abstractNum>
  <w:abstractNum w:abstractNumId="6">
    <w:nsid w:val="00000008"/>
    <w:multiLevelType w:val="singleLevel"/>
    <w:tmpl w:val="00000008"/>
    <w:name w:val="WW8Num8"/>
    <w:lvl w:ilvl="0">
      <w:start w:val="1"/>
      <w:numFmt w:val="decimal"/>
      <w:lvlText w:val="%1."/>
      <w:lvlJc w:val="left"/>
      <w:pPr>
        <w:tabs>
          <w:tab w:val="num" w:pos="360"/>
        </w:tabs>
        <w:ind w:left="360" w:hanging="360"/>
      </w:pPr>
      <w:rPr>
        <w:strike w:val="0"/>
        <w:dstrike w:val="0"/>
        <w:color w:val="auto"/>
      </w:rPr>
    </w:lvl>
  </w:abstractNum>
  <w:abstractNum w:abstractNumId="7">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8">
    <w:nsid w:val="0000000B"/>
    <w:multiLevelType w:val="singleLevel"/>
    <w:tmpl w:val="0000000B"/>
    <w:name w:val="WW8Num11"/>
    <w:lvl w:ilvl="0">
      <w:start w:val="1"/>
      <w:numFmt w:val="decimal"/>
      <w:lvlText w:val="%1."/>
      <w:lvlJc w:val="left"/>
      <w:pPr>
        <w:tabs>
          <w:tab w:val="num" w:pos="0"/>
        </w:tabs>
        <w:ind w:left="840" w:hanging="480"/>
      </w:pPr>
    </w:lvl>
  </w:abstractNum>
  <w:abstractNum w:abstractNumId="9">
    <w:nsid w:val="0000000D"/>
    <w:multiLevelType w:val="singleLevel"/>
    <w:tmpl w:val="0000000D"/>
    <w:name w:val="WW8Num13"/>
    <w:lvl w:ilvl="0">
      <w:start w:val="1"/>
      <w:numFmt w:val="decimal"/>
      <w:lvlText w:val="%1."/>
      <w:lvlJc w:val="left"/>
      <w:pPr>
        <w:tabs>
          <w:tab w:val="num" w:pos="360"/>
        </w:tabs>
        <w:ind w:left="360" w:hanging="360"/>
      </w:pPr>
      <w:rPr>
        <w:color w:val="auto"/>
      </w:rPr>
    </w:lvl>
  </w:abstractNum>
  <w:abstractNum w:abstractNumId="10">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1">
    <w:nsid w:val="0000000F"/>
    <w:multiLevelType w:val="singleLevel"/>
    <w:tmpl w:val="CBB6954C"/>
    <w:name w:val="WW8Num15"/>
    <w:lvl w:ilvl="0">
      <w:start w:val="1"/>
      <w:numFmt w:val="decimal"/>
      <w:lvlText w:val="%1."/>
      <w:lvlJc w:val="left"/>
      <w:pPr>
        <w:tabs>
          <w:tab w:val="num" w:pos="1080"/>
        </w:tabs>
        <w:ind w:left="1080" w:hanging="360"/>
      </w:pPr>
      <w:rPr>
        <w:b w:val="0"/>
      </w:rPr>
    </w:lvl>
  </w:abstractNum>
  <w:abstractNum w:abstractNumId="12">
    <w:nsid w:val="00000011"/>
    <w:multiLevelType w:val="singleLevel"/>
    <w:tmpl w:val="00000011"/>
    <w:name w:val="WW8Num17"/>
    <w:lvl w:ilvl="0">
      <w:start w:val="1"/>
      <w:numFmt w:val="decimal"/>
      <w:lvlText w:val="%1)"/>
      <w:lvlJc w:val="left"/>
      <w:pPr>
        <w:tabs>
          <w:tab w:val="num" w:pos="1440"/>
        </w:tabs>
        <w:ind w:left="1440" w:hanging="360"/>
      </w:pPr>
    </w:lvl>
  </w:abstractNum>
  <w:abstractNum w:abstractNumId="13">
    <w:nsid w:val="00000013"/>
    <w:multiLevelType w:val="singleLevel"/>
    <w:tmpl w:val="00000013"/>
    <w:name w:val="WW8Num19"/>
    <w:lvl w:ilvl="0">
      <w:start w:val="1"/>
      <w:numFmt w:val="decimal"/>
      <w:lvlText w:val="%1."/>
      <w:lvlJc w:val="left"/>
      <w:pPr>
        <w:tabs>
          <w:tab w:val="num" w:pos="1080"/>
        </w:tabs>
        <w:ind w:left="1080" w:hanging="360"/>
      </w:pPr>
      <w:rPr>
        <w:b w:val="0"/>
        <w:i w:val="0"/>
        <w:color w:val="auto"/>
      </w:rPr>
    </w:lvl>
  </w:abstractNum>
  <w:abstractNum w:abstractNumId="14">
    <w:nsid w:val="00000014"/>
    <w:multiLevelType w:val="singleLevel"/>
    <w:tmpl w:val="00000014"/>
    <w:name w:val="WW8Num20"/>
    <w:lvl w:ilvl="0">
      <w:start w:val="1"/>
      <w:numFmt w:val="lowerLetter"/>
      <w:lvlText w:val="%1)"/>
      <w:lvlJc w:val="left"/>
      <w:pPr>
        <w:tabs>
          <w:tab w:val="num" w:pos="0"/>
        </w:tabs>
        <w:ind w:left="644" w:hanging="360"/>
      </w:pPr>
    </w:lvl>
  </w:abstractNum>
  <w:abstractNum w:abstractNumId="15">
    <w:nsid w:val="00000015"/>
    <w:multiLevelType w:val="singleLevel"/>
    <w:tmpl w:val="00000015"/>
    <w:name w:val="WW8Num21"/>
    <w:lvl w:ilvl="0">
      <w:start w:val="1"/>
      <w:numFmt w:val="decimal"/>
      <w:lvlText w:val="%1."/>
      <w:lvlJc w:val="left"/>
      <w:pPr>
        <w:tabs>
          <w:tab w:val="num" w:pos="1080"/>
        </w:tabs>
        <w:ind w:left="1080" w:hanging="360"/>
      </w:pPr>
      <w:rPr>
        <w:rFonts w:ascii="Arial" w:hAnsi="Arial" w:cs="Arial"/>
      </w:rPr>
    </w:lvl>
  </w:abstractNum>
  <w:abstractNum w:abstractNumId="16">
    <w:nsid w:val="00000016"/>
    <w:multiLevelType w:val="singleLevel"/>
    <w:tmpl w:val="00000016"/>
    <w:name w:val="WW8Num22"/>
    <w:lvl w:ilvl="0">
      <w:start w:val="1"/>
      <w:numFmt w:val="decimal"/>
      <w:lvlText w:val="%1)"/>
      <w:lvlJc w:val="left"/>
      <w:pPr>
        <w:tabs>
          <w:tab w:val="num" w:pos="1211"/>
        </w:tabs>
        <w:ind w:left="1171" w:hanging="320"/>
      </w:pPr>
    </w:lvl>
  </w:abstractNum>
  <w:abstractNum w:abstractNumId="17">
    <w:nsid w:val="00000017"/>
    <w:multiLevelType w:val="multilevel"/>
    <w:tmpl w:val="00000017"/>
    <w:name w:val="WW8Num23"/>
    <w:lvl w:ilvl="0">
      <w:start w:val="1"/>
      <w:numFmt w:val="decimal"/>
      <w:lvlText w:val="18.%1."/>
      <w:lvlJc w:val="left"/>
      <w:pPr>
        <w:tabs>
          <w:tab w:val="num" w:pos="0"/>
        </w:tabs>
        <w:ind w:left="862" w:hanging="360"/>
      </w:pPr>
      <w:rPr>
        <w:b w:val="0"/>
      </w:rPr>
    </w:lvl>
    <w:lvl w:ilvl="1">
      <w:start w:val="1"/>
      <w:numFmt w:val="decimal"/>
      <w:lvlText w:val="25.%2."/>
      <w:lvlJc w:val="left"/>
      <w:pPr>
        <w:tabs>
          <w:tab w:val="num" w:pos="0"/>
        </w:tabs>
        <w:ind w:left="1582" w:hanging="360"/>
      </w:pPr>
    </w:lvl>
    <w:lvl w:ilvl="2">
      <w:start w:val="1"/>
      <w:numFmt w:val="lowerRoman"/>
      <w:lvlText w:val="%3."/>
      <w:lvlJc w:val="lef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18">
    <w:nsid w:val="00000018"/>
    <w:multiLevelType w:val="singleLevel"/>
    <w:tmpl w:val="558C3548"/>
    <w:name w:val="WW8Num24"/>
    <w:lvl w:ilvl="0">
      <w:start w:val="1"/>
      <w:numFmt w:val="decimal"/>
      <w:lvlText w:val="%1."/>
      <w:lvlJc w:val="left"/>
      <w:pPr>
        <w:tabs>
          <w:tab w:val="num" w:pos="0"/>
        </w:tabs>
        <w:ind w:left="1004" w:hanging="360"/>
      </w:pPr>
      <w:rPr>
        <w:b w:val="0"/>
      </w:rPr>
    </w:lvl>
  </w:abstractNum>
  <w:abstractNum w:abstractNumId="19">
    <w:nsid w:val="00000019"/>
    <w:multiLevelType w:val="multilevel"/>
    <w:tmpl w:val="E5F806A2"/>
    <w:name w:val="WW8Num25"/>
    <w:lvl w:ilvl="0">
      <w:start w:val="1"/>
      <w:numFmt w:val="decimal"/>
      <w:lvlText w:val="%1)"/>
      <w:lvlJc w:val="left"/>
      <w:pPr>
        <w:tabs>
          <w:tab w:val="num" w:pos="0"/>
        </w:tabs>
        <w:ind w:left="1800" w:hanging="360"/>
      </w:p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0000001B"/>
    <w:multiLevelType w:val="singleLevel"/>
    <w:tmpl w:val="0000001B"/>
    <w:name w:val="WW8Num27"/>
    <w:lvl w:ilvl="0">
      <w:start w:val="1"/>
      <w:numFmt w:val="decimal"/>
      <w:lvlText w:val="%1."/>
      <w:lvlJc w:val="left"/>
      <w:pPr>
        <w:tabs>
          <w:tab w:val="num" w:pos="1080"/>
        </w:tabs>
        <w:ind w:left="1080" w:hanging="360"/>
      </w:pPr>
    </w:lvl>
  </w:abstractNum>
  <w:abstractNum w:abstractNumId="21">
    <w:nsid w:val="0000001C"/>
    <w:multiLevelType w:val="singleLevel"/>
    <w:tmpl w:val="0000001C"/>
    <w:name w:val="WW8Num28"/>
    <w:lvl w:ilvl="0">
      <w:start w:val="1"/>
      <w:numFmt w:val="decimal"/>
      <w:lvlText w:val="%1)"/>
      <w:lvlJc w:val="left"/>
      <w:pPr>
        <w:tabs>
          <w:tab w:val="num" w:pos="1560"/>
        </w:tabs>
        <w:ind w:left="1520" w:hanging="320"/>
      </w:pPr>
    </w:lvl>
  </w:abstractNum>
  <w:abstractNum w:abstractNumId="22">
    <w:nsid w:val="00000022"/>
    <w:multiLevelType w:val="multilevel"/>
    <w:tmpl w:val="16368F8A"/>
    <w:name w:val="WW8Num34"/>
    <w:lvl w:ilvl="0">
      <w:start w:val="1"/>
      <w:numFmt w:val="decimal"/>
      <w:lvlText w:val="%1."/>
      <w:lvlJc w:val="left"/>
      <w:pPr>
        <w:tabs>
          <w:tab w:val="num" w:pos="426"/>
        </w:tabs>
        <w:ind w:left="426"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04B71C1"/>
    <w:multiLevelType w:val="multilevel"/>
    <w:tmpl w:val="E20EEB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5">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D720E03"/>
    <w:multiLevelType w:val="multilevel"/>
    <w:tmpl w:val="60E00A9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30F693B"/>
    <w:multiLevelType w:val="multilevel"/>
    <w:tmpl w:val="07C4576E"/>
    <w:name w:val="WW8Num262"/>
    <w:lvl w:ilvl="0">
      <w:start w:val="11"/>
      <w:numFmt w:val="decimal"/>
      <w:lvlText w:val="%1."/>
      <w:lvlJc w:val="left"/>
      <w:pPr>
        <w:tabs>
          <w:tab w:val="num" w:pos="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nsid w:val="1A5C6DF6"/>
    <w:multiLevelType w:val="hybridMultilevel"/>
    <w:tmpl w:val="716CC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78326E"/>
    <w:multiLevelType w:val="hybridMultilevel"/>
    <w:tmpl w:val="740C5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C33A6D"/>
    <w:multiLevelType w:val="hybridMultilevel"/>
    <w:tmpl w:val="297CFA32"/>
    <w:lvl w:ilvl="0" w:tplc="D81419D4">
      <w:start w:val="1"/>
      <w:numFmt w:val="decimal"/>
      <w:lvlText w:val="%1."/>
      <w:lvlJc w:val="left"/>
      <w:pPr>
        <w:ind w:left="360" w:hanging="360"/>
      </w:pPr>
      <w:rPr>
        <w:rFonts w:hint="default"/>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F840F83"/>
    <w:multiLevelType w:val="hybridMultilevel"/>
    <w:tmpl w:val="F58241AC"/>
    <w:lvl w:ilvl="0" w:tplc="E2988362">
      <w:start w:val="1"/>
      <w:numFmt w:val="decimal"/>
      <w:lvlText w:val="%1."/>
      <w:lvlJc w:val="left"/>
      <w:pPr>
        <w:tabs>
          <w:tab w:val="num" w:pos="360"/>
        </w:tabs>
        <w:ind w:left="360" w:hanging="360"/>
      </w:pPr>
      <w:rPr>
        <w:color w:val="auto"/>
      </w:rPr>
    </w:lvl>
    <w:lvl w:ilvl="1" w:tplc="3154CE62">
      <w:start w:val="1"/>
      <w:numFmt w:val="decimal"/>
      <w:lvlText w:val="%2."/>
      <w:lvlJc w:val="left"/>
      <w:pPr>
        <w:tabs>
          <w:tab w:val="num" w:pos="2063"/>
        </w:tabs>
        <w:ind w:left="2063" w:hanging="397"/>
      </w:pPr>
      <w:rPr>
        <w:rFonts w:hint="default"/>
      </w:rPr>
    </w:lvl>
    <w:lvl w:ilvl="2" w:tplc="0415001B" w:tentative="1">
      <w:start w:val="1"/>
      <w:numFmt w:val="lowerRoman"/>
      <w:lvlText w:val="%3."/>
      <w:lvlJc w:val="right"/>
      <w:pPr>
        <w:tabs>
          <w:tab w:val="num" w:pos="2746"/>
        </w:tabs>
        <w:ind w:left="2746" w:hanging="180"/>
      </w:pPr>
    </w:lvl>
    <w:lvl w:ilvl="3" w:tplc="0415000F" w:tentative="1">
      <w:start w:val="1"/>
      <w:numFmt w:val="decimal"/>
      <w:lvlText w:val="%4."/>
      <w:lvlJc w:val="left"/>
      <w:pPr>
        <w:tabs>
          <w:tab w:val="num" w:pos="3466"/>
        </w:tabs>
        <w:ind w:left="3466" w:hanging="360"/>
      </w:pPr>
    </w:lvl>
    <w:lvl w:ilvl="4" w:tplc="04150019" w:tentative="1">
      <w:start w:val="1"/>
      <w:numFmt w:val="lowerLetter"/>
      <w:lvlText w:val="%5."/>
      <w:lvlJc w:val="left"/>
      <w:pPr>
        <w:tabs>
          <w:tab w:val="num" w:pos="4186"/>
        </w:tabs>
        <w:ind w:left="4186" w:hanging="360"/>
      </w:pPr>
    </w:lvl>
    <w:lvl w:ilvl="5" w:tplc="0415001B" w:tentative="1">
      <w:start w:val="1"/>
      <w:numFmt w:val="lowerRoman"/>
      <w:lvlText w:val="%6."/>
      <w:lvlJc w:val="right"/>
      <w:pPr>
        <w:tabs>
          <w:tab w:val="num" w:pos="4906"/>
        </w:tabs>
        <w:ind w:left="4906" w:hanging="180"/>
      </w:pPr>
    </w:lvl>
    <w:lvl w:ilvl="6" w:tplc="0415000F" w:tentative="1">
      <w:start w:val="1"/>
      <w:numFmt w:val="decimal"/>
      <w:lvlText w:val="%7."/>
      <w:lvlJc w:val="left"/>
      <w:pPr>
        <w:tabs>
          <w:tab w:val="num" w:pos="5626"/>
        </w:tabs>
        <w:ind w:left="5626" w:hanging="360"/>
      </w:pPr>
    </w:lvl>
    <w:lvl w:ilvl="7" w:tplc="04150019" w:tentative="1">
      <w:start w:val="1"/>
      <w:numFmt w:val="lowerLetter"/>
      <w:lvlText w:val="%8."/>
      <w:lvlJc w:val="left"/>
      <w:pPr>
        <w:tabs>
          <w:tab w:val="num" w:pos="6346"/>
        </w:tabs>
        <w:ind w:left="6346" w:hanging="360"/>
      </w:pPr>
    </w:lvl>
    <w:lvl w:ilvl="8" w:tplc="0415001B" w:tentative="1">
      <w:start w:val="1"/>
      <w:numFmt w:val="lowerRoman"/>
      <w:lvlText w:val="%9."/>
      <w:lvlJc w:val="right"/>
      <w:pPr>
        <w:tabs>
          <w:tab w:val="num" w:pos="7066"/>
        </w:tabs>
        <w:ind w:left="7066" w:hanging="180"/>
      </w:pPr>
    </w:lvl>
  </w:abstractNum>
  <w:abstractNum w:abstractNumId="32">
    <w:nsid w:val="315C65D2"/>
    <w:multiLevelType w:val="hybridMultilevel"/>
    <w:tmpl w:val="507054F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02763A"/>
    <w:multiLevelType w:val="hybridMultilevel"/>
    <w:tmpl w:val="48A8B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62F608C"/>
    <w:multiLevelType w:val="hybridMultilevel"/>
    <w:tmpl w:val="55483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6">
    <w:nsid w:val="3E7A7EDA"/>
    <w:multiLevelType w:val="hybridMultilevel"/>
    <w:tmpl w:val="01B005E8"/>
    <w:lvl w:ilvl="0" w:tplc="467E9D68">
      <w:start w:val="1"/>
      <w:numFmt w:val="lowerLetter"/>
      <w:lvlText w:val="%1."/>
      <w:lvlJc w:val="left"/>
      <w:pPr>
        <w:tabs>
          <w:tab w:val="num" w:pos="972"/>
        </w:tabs>
        <w:ind w:left="97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F223184"/>
    <w:multiLevelType w:val="hybridMultilevel"/>
    <w:tmpl w:val="6CA0D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AA1FBC"/>
    <w:multiLevelType w:val="hybridMultilevel"/>
    <w:tmpl w:val="7D78F7CC"/>
    <w:lvl w:ilvl="0" w:tplc="43E281AE">
      <w:start w:val="1"/>
      <w:numFmt w:val="decimal"/>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39">
    <w:nsid w:val="476D5560"/>
    <w:multiLevelType w:val="hybridMultilevel"/>
    <w:tmpl w:val="F1D04D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7710A33"/>
    <w:multiLevelType w:val="multilevel"/>
    <w:tmpl w:val="3B6CFD3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nsid w:val="4D625E55"/>
    <w:multiLevelType w:val="hybridMultilevel"/>
    <w:tmpl w:val="1806E192"/>
    <w:lvl w:ilvl="0" w:tplc="32042FDE">
      <w:start w:val="1"/>
      <w:numFmt w:val="decimal"/>
      <w:lvlText w:val="%1."/>
      <w:lvlJc w:val="left"/>
      <w:pPr>
        <w:tabs>
          <w:tab w:val="num" w:pos="252"/>
        </w:tabs>
        <w:ind w:left="252" w:hanging="360"/>
      </w:pPr>
      <w:rPr>
        <w:rFonts w:ascii="Arial" w:eastAsia="Times New Roman" w:hAnsi="Arial" w:cs="Arial"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3B56BCC4">
      <w:start w:val="1"/>
      <w:numFmt w:val="upperRoman"/>
      <w:lvlText w:val="%5."/>
      <w:lvlJc w:val="left"/>
      <w:pPr>
        <w:tabs>
          <w:tab w:val="num" w:pos="3492"/>
        </w:tabs>
        <w:ind w:left="3492" w:hanging="720"/>
      </w:pPr>
      <w:rPr>
        <w:rFonts w:hint="default"/>
      </w:r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2">
    <w:nsid w:val="4E1E0992"/>
    <w:multiLevelType w:val="multilevel"/>
    <w:tmpl w:val="A6D26E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tentative="1">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44">
    <w:nsid w:val="56400B95"/>
    <w:multiLevelType w:val="hybridMultilevel"/>
    <w:tmpl w:val="16B45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2D3DF0"/>
    <w:multiLevelType w:val="hybridMultilevel"/>
    <w:tmpl w:val="CB0C2D78"/>
    <w:name w:val="WW8Num162"/>
    <w:lvl w:ilvl="0" w:tplc="E5FC94EC">
      <w:start w:val="5"/>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E040AD7"/>
    <w:multiLevelType w:val="hybridMultilevel"/>
    <w:tmpl w:val="01B005E8"/>
    <w:lvl w:ilvl="0" w:tplc="467E9D68">
      <w:start w:val="1"/>
      <w:numFmt w:val="lowerLetter"/>
      <w:lvlText w:val="%1."/>
      <w:lvlJc w:val="left"/>
      <w:pPr>
        <w:tabs>
          <w:tab w:val="num" w:pos="972"/>
        </w:tabs>
        <w:ind w:left="97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17F09DE"/>
    <w:multiLevelType w:val="multilevel"/>
    <w:tmpl w:val="D93426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63A33C6F"/>
    <w:multiLevelType w:val="hybridMultilevel"/>
    <w:tmpl w:val="56F2D254"/>
    <w:lvl w:ilvl="0" w:tplc="997E0CE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5AD6684"/>
    <w:multiLevelType w:val="hybridMultilevel"/>
    <w:tmpl w:val="54501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05C4949"/>
    <w:multiLevelType w:val="hybridMultilevel"/>
    <w:tmpl w:val="E1400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31C52A5"/>
    <w:multiLevelType w:val="hybridMultilevel"/>
    <w:tmpl w:val="67A8F3C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982FA8"/>
    <w:multiLevelType w:val="multilevel"/>
    <w:tmpl w:val="60E00A9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7D242809"/>
    <w:multiLevelType w:val="hybridMultilevel"/>
    <w:tmpl w:val="50702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48"/>
  </w:num>
  <w:num w:numId="6">
    <w:abstractNumId w:val="43"/>
  </w:num>
  <w:num w:numId="7">
    <w:abstractNumId w:val="41"/>
  </w:num>
  <w:num w:numId="8">
    <w:abstractNumId w:val="42"/>
  </w:num>
  <w:num w:numId="9">
    <w:abstractNumId w:val="50"/>
  </w:num>
  <w:num w:numId="10">
    <w:abstractNumId w:val="30"/>
  </w:num>
  <w:num w:numId="11">
    <w:abstractNumId w:val="26"/>
  </w:num>
  <w:num w:numId="12">
    <w:abstractNumId w:val="47"/>
  </w:num>
  <w:num w:numId="13">
    <w:abstractNumId w:val="29"/>
  </w:num>
  <w:num w:numId="14">
    <w:abstractNumId w:val="33"/>
  </w:num>
  <w:num w:numId="15">
    <w:abstractNumId w:val="44"/>
  </w:num>
  <w:num w:numId="16">
    <w:abstractNumId w:val="39"/>
  </w:num>
  <w:num w:numId="17">
    <w:abstractNumId w:val="46"/>
  </w:num>
  <w:num w:numId="18">
    <w:abstractNumId w:val="36"/>
  </w:num>
  <w:num w:numId="19">
    <w:abstractNumId w:val="25"/>
  </w:num>
  <w:num w:numId="20">
    <w:abstractNumId w:val="28"/>
  </w:num>
  <w:num w:numId="21">
    <w:abstractNumId w:val="0"/>
  </w:num>
  <w:num w:numId="22">
    <w:abstractNumId w:val="3"/>
  </w:num>
  <w:num w:numId="23">
    <w:abstractNumId w:val="4"/>
  </w:num>
  <w:num w:numId="24">
    <w:abstractNumId w:val="5"/>
  </w:num>
  <w:num w:numId="25">
    <w:abstractNumId w:val="51"/>
  </w:num>
  <w:num w:numId="26">
    <w:abstractNumId w:val="32"/>
  </w:num>
  <w:num w:numId="27">
    <w:abstractNumId w:val="2"/>
  </w:num>
  <w:num w:numId="28">
    <w:abstractNumId w:val="1"/>
  </w:num>
  <w:num w:numId="29">
    <w:abstractNumId w:val="31"/>
  </w:num>
  <w:num w:numId="30">
    <w:abstractNumId w:val="23"/>
  </w:num>
  <w:num w:numId="31">
    <w:abstractNumId w:val="40"/>
  </w:num>
  <w:num w:numId="32">
    <w:abstractNumId w:val="53"/>
  </w:num>
  <w:num w:numId="33">
    <w:abstractNumId w:val="49"/>
  </w:num>
  <w:num w:numId="34">
    <w:abstractNumId w:val="34"/>
  </w:num>
  <w:num w:numId="35">
    <w:abstractNumId w:val="3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F3216"/>
    <w:rsid w:val="0001344D"/>
    <w:rsid w:val="000144AB"/>
    <w:rsid w:val="00015717"/>
    <w:rsid w:val="00030BF3"/>
    <w:rsid w:val="000352FA"/>
    <w:rsid w:val="00040337"/>
    <w:rsid w:val="00043356"/>
    <w:rsid w:val="00043CAB"/>
    <w:rsid w:val="00044D13"/>
    <w:rsid w:val="000464AE"/>
    <w:rsid w:val="00056298"/>
    <w:rsid w:val="00056B99"/>
    <w:rsid w:val="000638A6"/>
    <w:rsid w:val="00063F56"/>
    <w:rsid w:val="00064381"/>
    <w:rsid w:val="00071208"/>
    <w:rsid w:val="00080D5A"/>
    <w:rsid w:val="0008346A"/>
    <w:rsid w:val="00084177"/>
    <w:rsid w:val="00084BE9"/>
    <w:rsid w:val="00096173"/>
    <w:rsid w:val="000A0120"/>
    <w:rsid w:val="000B2ACD"/>
    <w:rsid w:val="000B4AFA"/>
    <w:rsid w:val="000B6E34"/>
    <w:rsid w:val="000C3820"/>
    <w:rsid w:val="000C3C5F"/>
    <w:rsid w:val="000C44D5"/>
    <w:rsid w:val="000D3F34"/>
    <w:rsid w:val="000E4298"/>
    <w:rsid w:val="000E5105"/>
    <w:rsid w:val="000E6255"/>
    <w:rsid w:val="000E7259"/>
    <w:rsid w:val="000F1189"/>
    <w:rsid w:val="000F1A97"/>
    <w:rsid w:val="000F2B06"/>
    <w:rsid w:val="000F3052"/>
    <w:rsid w:val="000F45B3"/>
    <w:rsid w:val="000F53FE"/>
    <w:rsid w:val="000F772F"/>
    <w:rsid w:val="001070DA"/>
    <w:rsid w:val="00107879"/>
    <w:rsid w:val="00107978"/>
    <w:rsid w:val="00111DE1"/>
    <w:rsid w:val="001128E0"/>
    <w:rsid w:val="00116CFE"/>
    <w:rsid w:val="00124837"/>
    <w:rsid w:val="00125467"/>
    <w:rsid w:val="001268C4"/>
    <w:rsid w:val="0013077C"/>
    <w:rsid w:val="0013304E"/>
    <w:rsid w:val="00134F77"/>
    <w:rsid w:val="00150AC0"/>
    <w:rsid w:val="00150DBC"/>
    <w:rsid w:val="0015338C"/>
    <w:rsid w:val="001645F7"/>
    <w:rsid w:val="00165129"/>
    <w:rsid w:val="00175521"/>
    <w:rsid w:val="001818C7"/>
    <w:rsid w:val="00183565"/>
    <w:rsid w:val="001921E0"/>
    <w:rsid w:val="0019231D"/>
    <w:rsid w:val="00193136"/>
    <w:rsid w:val="00196263"/>
    <w:rsid w:val="001962D2"/>
    <w:rsid w:val="00197471"/>
    <w:rsid w:val="001A2D2E"/>
    <w:rsid w:val="001A3B4F"/>
    <w:rsid w:val="001A475A"/>
    <w:rsid w:val="001A666C"/>
    <w:rsid w:val="001B1116"/>
    <w:rsid w:val="001B1A0F"/>
    <w:rsid w:val="001B2661"/>
    <w:rsid w:val="001C2D58"/>
    <w:rsid w:val="001C4E38"/>
    <w:rsid w:val="001C7325"/>
    <w:rsid w:val="001D1785"/>
    <w:rsid w:val="001D36BB"/>
    <w:rsid w:val="001D4570"/>
    <w:rsid w:val="001D47D0"/>
    <w:rsid w:val="001E3C5B"/>
    <w:rsid w:val="001E6878"/>
    <w:rsid w:val="001F6806"/>
    <w:rsid w:val="002073A2"/>
    <w:rsid w:val="0021255B"/>
    <w:rsid w:val="0021373E"/>
    <w:rsid w:val="00213D12"/>
    <w:rsid w:val="0021403C"/>
    <w:rsid w:val="00221FB7"/>
    <w:rsid w:val="00230E65"/>
    <w:rsid w:val="002327F8"/>
    <w:rsid w:val="00233121"/>
    <w:rsid w:val="002430EF"/>
    <w:rsid w:val="00244D5E"/>
    <w:rsid w:val="002526C2"/>
    <w:rsid w:val="00254BD9"/>
    <w:rsid w:val="002712F8"/>
    <w:rsid w:val="00272D9D"/>
    <w:rsid w:val="00274196"/>
    <w:rsid w:val="002753E5"/>
    <w:rsid w:val="0027556E"/>
    <w:rsid w:val="002807AF"/>
    <w:rsid w:val="00290F63"/>
    <w:rsid w:val="00292413"/>
    <w:rsid w:val="002946E6"/>
    <w:rsid w:val="002A2692"/>
    <w:rsid w:val="002A2BC2"/>
    <w:rsid w:val="002A307A"/>
    <w:rsid w:val="002A308D"/>
    <w:rsid w:val="002A5CB8"/>
    <w:rsid w:val="002A79DB"/>
    <w:rsid w:val="002B1F82"/>
    <w:rsid w:val="002B21BF"/>
    <w:rsid w:val="002B733B"/>
    <w:rsid w:val="002C140E"/>
    <w:rsid w:val="002C21B2"/>
    <w:rsid w:val="002D3684"/>
    <w:rsid w:val="002D7676"/>
    <w:rsid w:val="002E3E45"/>
    <w:rsid w:val="002E4822"/>
    <w:rsid w:val="002E5EC5"/>
    <w:rsid w:val="002F068C"/>
    <w:rsid w:val="002F26A4"/>
    <w:rsid w:val="002F4C8C"/>
    <w:rsid w:val="002F63A8"/>
    <w:rsid w:val="00304F67"/>
    <w:rsid w:val="003106BC"/>
    <w:rsid w:val="00311703"/>
    <w:rsid w:val="003117CB"/>
    <w:rsid w:val="0031640C"/>
    <w:rsid w:val="0031672F"/>
    <w:rsid w:val="00325803"/>
    <w:rsid w:val="003304F0"/>
    <w:rsid w:val="0033122F"/>
    <w:rsid w:val="0033762C"/>
    <w:rsid w:val="00341065"/>
    <w:rsid w:val="003415FE"/>
    <w:rsid w:val="00341627"/>
    <w:rsid w:val="0034502B"/>
    <w:rsid w:val="003503CC"/>
    <w:rsid w:val="00354888"/>
    <w:rsid w:val="00355F20"/>
    <w:rsid w:val="003602E1"/>
    <w:rsid w:val="00362D26"/>
    <w:rsid w:val="00363EF8"/>
    <w:rsid w:val="0036482B"/>
    <w:rsid w:val="00370D48"/>
    <w:rsid w:val="00373CBF"/>
    <w:rsid w:val="0037499D"/>
    <w:rsid w:val="00382731"/>
    <w:rsid w:val="00383EAD"/>
    <w:rsid w:val="00384441"/>
    <w:rsid w:val="00386990"/>
    <w:rsid w:val="003879F1"/>
    <w:rsid w:val="00391514"/>
    <w:rsid w:val="003A0973"/>
    <w:rsid w:val="003A33D7"/>
    <w:rsid w:val="003A3659"/>
    <w:rsid w:val="003A3752"/>
    <w:rsid w:val="003A516A"/>
    <w:rsid w:val="003A7350"/>
    <w:rsid w:val="003B49A6"/>
    <w:rsid w:val="003B5019"/>
    <w:rsid w:val="003C07E6"/>
    <w:rsid w:val="003C480B"/>
    <w:rsid w:val="003E3558"/>
    <w:rsid w:val="003E48F0"/>
    <w:rsid w:val="003E6506"/>
    <w:rsid w:val="003F15EB"/>
    <w:rsid w:val="003F7085"/>
    <w:rsid w:val="0040050D"/>
    <w:rsid w:val="004035BA"/>
    <w:rsid w:val="00412549"/>
    <w:rsid w:val="00412970"/>
    <w:rsid w:val="0041351A"/>
    <w:rsid w:val="00421EB0"/>
    <w:rsid w:val="0042427D"/>
    <w:rsid w:val="00424583"/>
    <w:rsid w:val="00424C1C"/>
    <w:rsid w:val="0043138B"/>
    <w:rsid w:val="00435296"/>
    <w:rsid w:val="004366BD"/>
    <w:rsid w:val="00442FA7"/>
    <w:rsid w:val="004431F0"/>
    <w:rsid w:val="004451B9"/>
    <w:rsid w:val="00451D7D"/>
    <w:rsid w:val="00453E6A"/>
    <w:rsid w:val="004541C1"/>
    <w:rsid w:val="00454AE8"/>
    <w:rsid w:val="00454B07"/>
    <w:rsid w:val="004567A9"/>
    <w:rsid w:val="00461394"/>
    <w:rsid w:val="00464B5E"/>
    <w:rsid w:val="0046620E"/>
    <w:rsid w:val="004711E6"/>
    <w:rsid w:val="004736D8"/>
    <w:rsid w:val="0049060D"/>
    <w:rsid w:val="0049227A"/>
    <w:rsid w:val="00495EF1"/>
    <w:rsid w:val="004A0B28"/>
    <w:rsid w:val="004A20BD"/>
    <w:rsid w:val="004A71B2"/>
    <w:rsid w:val="004B06CD"/>
    <w:rsid w:val="004B43B2"/>
    <w:rsid w:val="004B4F58"/>
    <w:rsid w:val="004C07C6"/>
    <w:rsid w:val="004C3B50"/>
    <w:rsid w:val="004E735B"/>
    <w:rsid w:val="004F0116"/>
    <w:rsid w:val="004F1CAE"/>
    <w:rsid w:val="004F2F0F"/>
    <w:rsid w:val="004F3B07"/>
    <w:rsid w:val="004F5044"/>
    <w:rsid w:val="004F6CD4"/>
    <w:rsid w:val="00501C90"/>
    <w:rsid w:val="0050302D"/>
    <w:rsid w:val="00507479"/>
    <w:rsid w:val="00510F18"/>
    <w:rsid w:val="0051452A"/>
    <w:rsid w:val="00517CF1"/>
    <w:rsid w:val="00523CEF"/>
    <w:rsid w:val="0052668F"/>
    <w:rsid w:val="00526838"/>
    <w:rsid w:val="0053446D"/>
    <w:rsid w:val="00534B13"/>
    <w:rsid w:val="00537EF3"/>
    <w:rsid w:val="00544E5D"/>
    <w:rsid w:val="0054793B"/>
    <w:rsid w:val="005537A9"/>
    <w:rsid w:val="00553A3A"/>
    <w:rsid w:val="00555F72"/>
    <w:rsid w:val="005577DA"/>
    <w:rsid w:val="00563795"/>
    <w:rsid w:val="005703BC"/>
    <w:rsid w:val="00574CC6"/>
    <w:rsid w:val="00576856"/>
    <w:rsid w:val="005778CD"/>
    <w:rsid w:val="00581829"/>
    <w:rsid w:val="00583743"/>
    <w:rsid w:val="005913AB"/>
    <w:rsid w:val="00591FF6"/>
    <w:rsid w:val="005959EE"/>
    <w:rsid w:val="005A02C7"/>
    <w:rsid w:val="005A30ED"/>
    <w:rsid w:val="005A433F"/>
    <w:rsid w:val="005A6867"/>
    <w:rsid w:val="005A71DB"/>
    <w:rsid w:val="005A7928"/>
    <w:rsid w:val="005A7A61"/>
    <w:rsid w:val="005B20AE"/>
    <w:rsid w:val="005B27F6"/>
    <w:rsid w:val="005B7D90"/>
    <w:rsid w:val="005C7098"/>
    <w:rsid w:val="005C7F3D"/>
    <w:rsid w:val="005E1A05"/>
    <w:rsid w:val="005E7F22"/>
    <w:rsid w:val="005F0715"/>
    <w:rsid w:val="006014A0"/>
    <w:rsid w:val="00604C8B"/>
    <w:rsid w:val="006053A6"/>
    <w:rsid w:val="00607038"/>
    <w:rsid w:val="00612818"/>
    <w:rsid w:val="0062582F"/>
    <w:rsid w:val="00631AF1"/>
    <w:rsid w:val="00631DC3"/>
    <w:rsid w:val="00632EB8"/>
    <w:rsid w:val="00634407"/>
    <w:rsid w:val="0063643D"/>
    <w:rsid w:val="006367BE"/>
    <w:rsid w:val="0064625E"/>
    <w:rsid w:val="00647DCF"/>
    <w:rsid w:val="006516A8"/>
    <w:rsid w:val="006538BC"/>
    <w:rsid w:val="00661C9D"/>
    <w:rsid w:val="0066428B"/>
    <w:rsid w:val="00665E26"/>
    <w:rsid w:val="00666A5D"/>
    <w:rsid w:val="00666B1D"/>
    <w:rsid w:val="006674E7"/>
    <w:rsid w:val="0067140B"/>
    <w:rsid w:val="0067222E"/>
    <w:rsid w:val="0067439A"/>
    <w:rsid w:val="00680FD0"/>
    <w:rsid w:val="00683D16"/>
    <w:rsid w:val="0068623F"/>
    <w:rsid w:val="00690D44"/>
    <w:rsid w:val="006962AD"/>
    <w:rsid w:val="006A0F73"/>
    <w:rsid w:val="006A1129"/>
    <w:rsid w:val="006A314D"/>
    <w:rsid w:val="006A48D9"/>
    <w:rsid w:val="006C1DCB"/>
    <w:rsid w:val="006C49FD"/>
    <w:rsid w:val="006C73B7"/>
    <w:rsid w:val="006C7DDD"/>
    <w:rsid w:val="006D1689"/>
    <w:rsid w:val="006D1A12"/>
    <w:rsid w:val="006D4E63"/>
    <w:rsid w:val="006E0655"/>
    <w:rsid w:val="006E177C"/>
    <w:rsid w:val="006E209C"/>
    <w:rsid w:val="006E4301"/>
    <w:rsid w:val="006E6BAF"/>
    <w:rsid w:val="006F0F0F"/>
    <w:rsid w:val="006F23C3"/>
    <w:rsid w:val="006F329F"/>
    <w:rsid w:val="006F47C5"/>
    <w:rsid w:val="006F4839"/>
    <w:rsid w:val="006F627F"/>
    <w:rsid w:val="007000C3"/>
    <w:rsid w:val="00704585"/>
    <w:rsid w:val="007076B9"/>
    <w:rsid w:val="00710FD9"/>
    <w:rsid w:val="00712734"/>
    <w:rsid w:val="00712B23"/>
    <w:rsid w:val="007174E2"/>
    <w:rsid w:val="007177FF"/>
    <w:rsid w:val="0072531F"/>
    <w:rsid w:val="0072557C"/>
    <w:rsid w:val="0072589B"/>
    <w:rsid w:val="0073637C"/>
    <w:rsid w:val="007377A0"/>
    <w:rsid w:val="00741507"/>
    <w:rsid w:val="00750B40"/>
    <w:rsid w:val="007521B2"/>
    <w:rsid w:val="00752C23"/>
    <w:rsid w:val="00753C1C"/>
    <w:rsid w:val="00753FCB"/>
    <w:rsid w:val="00763C33"/>
    <w:rsid w:val="00771A34"/>
    <w:rsid w:val="007779A9"/>
    <w:rsid w:val="00784B95"/>
    <w:rsid w:val="00787965"/>
    <w:rsid w:val="007901D6"/>
    <w:rsid w:val="0079315D"/>
    <w:rsid w:val="007B4E66"/>
    <w:rsid w:val="007B7BA2"/>
    <w:rsid w:val="007C4CE7"/>
    <w:rsid w:val="007C50DB"/>
    <w:rsid w:val="007C58CB"/>
    <w:rsid w:val="007C6813"/>
    <w:rsid w:val="007C7A0E"/>
    <w:rsid w:val="007D2E98"/>
    <w:rsid w:val="007D3EAA"/>
    <w:rsid w:val="007E3567"/>
    <w:rsid w:val="007E3B94"/>
    <w:rsid w:val="007E7849"/>
    <w:rsid w:val="007F50AE"/>
    <w:rsid w:val="007F5111"/>
    <w:rsid w:val="007F58C3"/>
    <w:rsid w:val="00800499"/>
    <w:rsid w:val="0080619F"/>
    <w:rsid w:val="00807988"/>
    <w:rsid w:val="0081029C"/>
    <w:rsid w:val="008118B4"/>
    <w:rsid w:val="008124D1"/>
    <w:rsid w:val="0081441C"/>
    <w:rsid w:val="00820FC5"/>
    <w:rsid w:val="008212D1"/>
    <w:rsid w:val="008234AB"/>
    <w:rsid w:val="00823ABB"/>
    <w:rsid w:val="0082427C"/>
    <w:rsid w:val="008246A0"/>
    <w:rsid w:val="00832E43"/>
    <w:rsid w:val="00835962"/>
    <w:rsid w:val="00837524"/>
    <w:rsid w:val="00837DE5"/>
    <w:rsid w:val="00841153"/>
    <w:rsid w:val="0084422F"/>
    <w:rsid w:val="00844DCB"/>
    <w:rsid w:val="00845753"/>
    <w:rsid w:val="0085184A"/>
    <w:rsid w:val="00852191"/>
    <w:rsid w:val="0085337B"/>
    <w:rsid w:val="00854ACC"/>
    <w:rsid w:val="00864BF1"/>
    <w:rsid w:val="008714B0"/>
    <w:rsid w:val="00877531"/>
    <w:rsid w:val="00886255"/>
    <w:rsid w:val="008866C7"/>
    <w:rsid w:val="008943C2"/>
    <w:rsid w:val="00895914"/>
    <w:rsid w:val="00897DCF"/>
    <w:rsid w:val="008A0413"/>
    <w:rsid w:val="008A4784"/>
    <w:rsid w:val="008A48D5"/>
    <w:rsid w:val="008A7D62"/>
    <w:rsid w:val="008B102D"/>
    <w:rsid w:val="008B20A6"/>
    <w:rsid w:val="008B216F"/>
    <w:rsid w:val="008B6A31"/>
    <w:rsid w:val="008C0B52"/>
    <w:rsid w:val="008C25F9"/>
    <w:rsid w:val="008C375C"/>
    <w:rsid w:val="008C55BE"/>
    <w:rsid w:val="008D13A6"/>
    <w:rsid w:val="008D55BD"/>
    <w:rsid w:val="008D5ABA"/>
    <w:rsid w:val="008F05A4"/>
    <w:rsid w:val="008F2878"/>
    <w:rsid w:val="008F3802"/>
    <w:rsid w:val="008F7682"/>
    <w:rsid w:val="00902159"/>
    <w:rsid w:val="009053C6"/>
    <w:rsid w:val="0090730D"/>
    <w:rsid w:val="00911C24"/>
    <w:rsid w:val="00917F64"/>
    <w:rsid w:val="0092324B"/>
    <w:rsid w:val="00932280"/>
    <w:rsid w:val="00935394"/>
    <w:rsid w:val="00935D7B"/>
    <w:rsid w:val="0094216C"/>
    <w:rsid w:val="009425DB"/>
    <w:rsid w:val="009436CE"/>
    <w:rsid w:val="00953E30"/>
    <w:rsid w:val="0095520C"/>
    <w:rsid w:val="00956ED0"/>
    <w:rsid w:val="0096264D"/>
    <w:rsid w:val="00967D2F"/>
    <w:rsid w:val="00976C23"/>
    <w:rsid w:val="00981B4B"/>
    <w:rsid w:val="00982952"/>
    <w:rsid w:val="0098567C"/>
    <w:rsid w:val="00985FD0"/>
    <w:rsid w:val="00986307"/>
    <w:rsid w:val="009930E0"/>
    <w:rsid w:val="00996BBC"/>
    <w:rsid w:val="00997E94"/>
    <w:rsid w:val="009A176C"/>
    <w:rsid w:val="009A501D"/>
    <w:rsid w:val="009B0B3B"/>
    <w:rsid w:val="009B3418"/>
    <w:rsid w:val="009B421B"/>
    <w:rsid w:val="009B5079"/>
    <w:rsid w:val="009C0B31"/>
    <w:rsid w:val="009C4746"/>
    <w:rsid w:val="009C4F41"/>
    <w:rsid w:val="009D3334"/>
    <w:rsid w:val="009E6687"/>
    <w:rsid w:val="009F7DA4"/>
    <w:rsid w:val="00A00182"/>
    <w:rsid w:val="00A00BEA"/>
    <w:rsid w:val="00A00DF2"/>
    <w:rsid w:val="00A052A6"/>
    <w:rsid w:val="00A144C9"/>
    <w:rsid w:val="00A17223"/>
    <w:rsid w:val="00A209AF"/>
    <w:rsid w:val="00A246F7"/>
    <w:rsid w:val="00A25ABF"/>
    <w:rsid w:val="00A26947"/>
    <w:rsid w:val="00A30363"/>
    <w:rsid w:val="00A32A99"/>
    <w:rsid w:val="00A32D7C"/>
    <w:rsid w:val="00A35366"/>
    <w:rsid w:val="00A4491F"/>
    <w:rsid w:val="00A4581C"/>
    <w:rsid w:val="00A46E84"/>
    <w:rsid w:val="00A51F74"/>
    <w:rsid w:val="00A52BCE"/>
    <w:rsid w:val="00A53ADB"/>
    <w:rsid w:val="00A60BD8"/>
    <w:rsid w:val="00A6799A"/>
    <w:rsid w:val="00A70ABB"/>
    <w:rsid w:val="00A75152"/>
    <w:rsid w:val="00A8371B"/>
    <w:rsid w:val="00A83D1F"/>
    <w:rsid w:val="00A94187"/>
    <w:rsid w:val="00A95E93"/>
    <w:rsid w:val="00A9749A"/>
    <w:rsid w:val="00AA373F"/>
    <w:rsid w:val="00AB68D9"/>
    <w:rsid w:val="00AB6AD3"/>
    <w:rsid w:val="00AB6D46"/>
    <w:rsid w:val="00AC2342"/>
    <w:rsid w:val="00AC4045"/>
    <w:rsid w:val="00AC48FD"/>
    <w:rsid w:val="00AD08BC"/>
    <w:rsid w:val="00AD1378"/>
    <w:rsid w:val="00AD2997"/>
    <w:rsid w:val="00AD3D45"/>
    <w:rsid w:val="00AE4E12"/>
    <w:rsid w:val="00AF03C7"/>
    <w:rsid w:val="00AF1255"/>
    <w:rsid w:val="00B009B8"/>
    <w:rsid w:val="00B101E6"/>
    <w:rsid w:val="00B20485"/>
    <w:rsid w:val="00B21B53"/>
    <w:rsid w:val="00B2398A"/>
    <w:rsid w:val="00B27888"/>
    <w:rsid w:val="00B33B8C"/>
    <w:rsid w:val="00B50268"/>
    <w:rsid w:val="00B51390"/>
    <w:rsid w:val="00B54C0D"/>
    <w:rsid w:val="00B562D4"/>
    <w:rsid w:val="00B5691D"/>
    <w:rsid w:val="00B615B3"/>
    <w:rsid w:val="00B62483"/>
    <w:rsid w:val="00B62B21"/>
    <w:rsid w:val="00B64F81"/>
    <w:rsid w:val="00B662D9"/>
    <w:rsid w:val="00B701DD"/>
    <w:rsid w:val="00B70DA0"/>
    <w:rsid w:val="00B7425F"/>
    <w:rsid w:val="00B763F3"/>
    <w:rsid w:val="00B87AA5"/>
    <w:rsid w:val="00B91DC6"/>
    <w:rsid w:val="00BA1297"/>
    <w:rsid w:val="00BB5898"/>
    <w:rsid w:val="00BB5CBF"/>
    <w:rsid w:val="00BB7FCA"/>
    <w:rsid w:val="00BC2CFC"/>
    <w:rsid w:val="00BC32FB"/>
    <w:rsid w:val="00BC3687"/>
    <w:rsid w:val="00BC3D77"/>
    <w:rsid w:val="00BC47CB"/>
    <w:rsid w:val="00BC4DA2"/>
    <w:rsid w:val="00BC61E5"/>
    <w:rsid w:val="00BD1895"/>
    <w:rsid w:val="00BD5021"/>
    <w:rsid w:val="00BE0485"/>
    <w:rsid w:val="00BE0A90"/>
    <w:rsid w:val="00BE6C48"/>
    <w:rsid w:val="00BF646D"/>
    <w:rsid w:val="00BF7A05"/>
    <w:rsid w:val="00C04D04"/>
    <w:rsid w:val="00C07BD8"/>
    <w:rsid w:val="00C10F6B"/>
    <w:rsid w:val="00C11F6D"/>
    <w:rsid w:val="00C139D0"/>
    <w:rsid w:val="00C14AC0"/>
    <w:rsid w:val="00C16C76"/>
    <w:rsid w:val="00C16CBA"/>
    <w:rsid w:val="00C20523"/>
    <w:rsid w:val="00C21B99"/>
    <w:rsid w:val="00C222FF"/>
    <w:rsid w:val="00C25AD1"/>
    <w:rsid w:val="00C27C7F"/>
    <w:rsid w:val="00C352D8"/>
    <w:rsid w:val="00C3788A"/>
    <w:rsid w:val="00C42403"/>
    <w:rsid w:val="00C426F7"/>
    <w:rsid w:val="00C520C2"/>
    <w:rsid w:val="00C52E93"/>
    <w:rsid w:val="00C54200"/>
    <w:rsid w:val="00C552F0"/>
    <w:rsid w:val="00C5724E"/>
    <w:rsid w:val="00C638F1"/>
    <w:rsid w:val="00C63DFE"/>
    <w:rsid w:val="00C668D6"/>
    <w:rsid w:val="00C66A6B"/>
    <w:rsid w:val="00C7116A"/>
    <w:rsid w:val="00C754D5"/>
    <w:rsid w:val="00C76CB2"/>
    <w:rsid w:val="00C81214"/>
    <w:rsid w:val="00C85272"/>
    <w:rsid w:val="00C85A8A"/>
    <w:rsid w:val="00C93B9B"/>
    <w:rsid w:val="00C94FD5"/>
    <w:rsid w:val="00CA09B3"/>
    <w:rsid w:val="00CA2314"/>
    <w:rsid w:val="00CB39C1"/>
    <w:rsid w:val="00CC3673"/>
    <w:rsid w:val="00CC7EFC"/>
    <w:rsid w:val="00CD2C3B"/>
    <w:rsid w:val="00CD2C7D"/>
    <w:rsid w:val="00CD4040"/>
    <w:rsid w:val="00CD57EA"/>
    <w:rsid w:val="00CD599D"/>
    <w:rsid w:val="00CE39C8"/>
    <w:rsid w:val="00CF1278"/>
    <w:rsid w:val="00CF6DDD"/>
    <w:rsid w:val="00CF6DE9"/>
    <w:rsid w:val="00D10213"/>
    <w:rsid w:val="00D11062"/>
    <w:rsid w:val="00D136D0"/>
    <w:rsid w:val="00D14494"/>
    <w:rsid w:val="00D15E15"/>
    <w:rsid w:val="00D16EAD"/>
    <w:rsid w:val="00D34FE6"/>
    <w:rsid w:val="00D36C66"/>
    <w:rsid w:val="00D4051C"/>
    <w:rsid w:val="00D421E0"/>
    <w:rsid w:val="00D44829"/>
    <w:rsid w:val="00D44BA0"/>
    <w:rsid w:val="00D45BB9"/>
    <w:rsid w:val="00D5183B"/>
    <w:rsid w:val="00D5353F"/>
    <w:rsid w:val="00D538C9"/>
    <w:rsid w:val="00D5448C"/>
    <w:rsid w:val="00D54E0E"/>
    <w:rsid w:val="00D5691B"/>
    <w:rsid w:val="00D60E60"/>
    <w:rsid w:val="00D6438E"/>
    <w:rsid w:val="00D6511C"/>
    <w:rsid w:val="00D651A3"/>
    <w:rsid w:val="00D670D5"/>
    <w:rsid w:val="00D678ED"/>
    <w:rsid w:val="00D741F7"/>
    <w:rsid w:val="00D75E2D"/>
    <w:rsid w:val="00D81DF6"/>
    <w:rsid w:val="00D866BD"/>
    <w:rsid w:val="00D923E9"/>
    <w:rsid w:val="00DA1B03"/>
    <w:rsid w:val="00DA4268"/>
    <w:rsid w:val="00DA4300"/>
    <w:rsid w:val="00DA4E00"/>
    <w:rsid w:val="00DA52CB"/>
    <w:rsid w:val="00DB367C"/>
    <w:rsid w:val="00DB3834"/>
    <w:rsid w:val="00DB6C54"/>
    <w:rsid w:val="00DC2277"/>
    <w:rsid w:val="00DC38E9"/>
    <w:rsid w:val="00DC659F"/>
    <w:rsid w:val="00DC6EA1"/>
    <w:rsid w:val="00DC78B7"/>
    <w:rsid w:val="00DD2970"/>
    <w:rsid w:val="00DD4948"/>
    <w:rsid w:val="00DE7EE7"/>
    <w:rsid w:val="00DF505C"/>
    <w:rsid w:val="00DF5ED7"/>
    <w:rsid w:val="00E013E9"/>
    <w:rsid w:val="00E02657"/>
    <w:rsid w:val="00E062DE"/>
    <w:rsid w:val="00E06E18"/>
    <w:rsid w:val="00E12E17"/>
    <w:rsid w:val="00E16851"/>
    <w:rsid w:val="00E17CA4"/>
    <w:rsid w:val="00E17CD3"/>
    <w:rsid w:val="00E200BF"/>
    <w:rsid w:val="00E20584"/>
    <w:rsid w:val="00E20AC7"/>
    <w:rsid w:val="00E21C68"/>
    <w:rsid w:val="00E31B23"/>
    <w:rsid w:val="00E362A2"/>
    <w:rsid w:val="00E37EE6"/>
    <w:rsid w:val="00E51628"/>
    <w:rsid w:val="00E516B9"/>
    <w:rsid w:val="00E606E8"/>
    <w:rsid w:val="00E72784"/>
    <w:rsid w:val="00E7361E"/>
    <w:rsid w:val="00E74957"/>
    <w:rsid w:val="00E805AA"/>
    <w:rsid w:val="00E8093F"/>
    <w:rsid w:val="00E8178C"/>
    <w:rsid w:val="00E85902"/>
    <w:rsid w:val="00E87E9F"/>
    <w:rsid w:val="00E948AE"/>
    <w:rsid w:val="00EA229A"/>
    <w:rsid w:val="00EA3498"/>
    <w:rsid w:val="00EA7A0C"/>
    <w:rsid w:val="00EB4EA6"/>
    <w:rsid w:val="00EB5207"/>
    <w:rsid w:val="00EC2A94"/>
    <w:rsid w:val="00EC2B24"/>
    <w:rsid w:val="00EC4627"/>
    <w:rsid w:val="00ED0CF8"/>
    <w:rsid w:val="00ED3169"/>
    <w:rsid w:val="00ED3A18"/>
    <w:rsid w:val="00ED648C"/>
    <w:rsid w:val="00EE18E2"/>
    <w:rsid w:val="00EE2E0D"/>
    <w:rsid w:val="00EE2E25"/>
    <w:rsid w:val="00EE45AC"/>
    <w:rsid w:val="00EE488F"/>
    <w:rsid w:val="00EF3216"/>
    <w:rsid w:val="00EF75A0"/>
    <w:rsid w:val="00F030DA"/>
    <w:rsid w:val="00F0341B"/>
    <w:rsid w:val="00F040B1"/>
    <w:rsid w:val="00F07F69"/>
    <w:rsid w:val="00F11494"/>
    <w:rsid w:val="00F1227F"/>
    <w:rsid w:val="00F129F2"/>
    <w:rsid w:val="00F15DF0"/>
    <w:rsid w:val="00F17408"/>
    <w:rsid w:val="00F22C23"/>
    <w:rsid w:val="00F23968"/>
    <w:rsid w:val="00F33380"/>
    <w:rsid w:val="00F378B3"/>
    <w:rsid w:val="00F37E73"/>
    <w:rsid w:val="00F4256C"/>
    <w:rsid w:val="00F455FD"/>
    <w:rsid w:val="00F465C9"/>
    <w:rsid w:val="00F55F39"/>
    <w:rsid w:val="00F64D76"/>
    <w:rsid w:val="00F64DC5"/>
    <w:rsid w:val="00F65316"/>
    <w:rsid w:val="00F66566"/>
    <w:rsid w:val="00F8037F"/>
    <w:rsid w:val="00F901B0"/>
    <w:rsid w:val="00F942EA"/>
    <w:rsid w:val="00F976FF"/>
    <w:rsid w:val="00FA147D"/>
    <w:rsid w:val="00FA18D4"/>
    <w:rsid w:val="00FA212B"/>
    <w:rsid w:val="00FA2779"/>
    <w:rsid w:val="00FA2EE6"/>
    <w:rsid w:val="00FA5653"/>
    <w:rsid w:val="00FA6DD9"/>
    <w:rsid w:val="00FB4A3B"/>
    <w:rsid w:val="00FC50D3"/>
    <w:rsid w:val="00FC74FD"/>
    <w:rsid w:val="00FD29A7"/>
    <w:rsid w:val="00FD3264"/>
    <w:rsid w:val="00FD5F18"/>
    <w:rsid w:val="00FF6F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List"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4948"/>
    <w:rPr>
      <w:sz w:val="22"/>
      <w:szCs w:val="22"/>
      <w:lang w:eastAsia="en-US"/>
    </w:rPr>
  </w:style>
  <w:style w:type="paragraph" w:styleId="Nagwek1">
    <w:name w:val="heading 1"/>
    <w:basedOn w:val="Normalny"/>
    <w:next w:val="Normalny"/>
    <w:link w:val="Nagwek1Znak"/>
    <w:qFormat/>
    <w:rsid w:val="0072557C"/>
    <w:pPr>
      <w:keepNext/>
      <w:ind w:left="360"/>
      <w:outlineLvl w:val="0"/>
    </w:pPr>
    <w:rPr>
      <w:rFonts w:ascii="Times New Roman" w:eastAsia="Times New Roman" w:hAnsi="Times New Roman"/>
      <w:i/>
      <w:sz w:val="28"/>
      <w:szCs w:val="20"/>
    </w:rPr>
  </w:style>
  <w:style w:type="paragraph" w:styleId="Nagwek2">
    <w:name w:val="heading 2"/>
    <w:basedOn w:val="Normalny"/>
    <w:next w:val="Normalny"/>
    <w:link w:val="Nagwek2Znak"/>
    <w:qFormat/>
    <w:rsid w:val="0072557C"/>
    <w:pPr>
      <w:keepNext/>
      <w:numPr>
        <w:numId w:val="1"/>
      </w:numPr>
      <w:jc w:val="both"/>
      <w:outlineLvl w:val="1"/>
    </w:pPr>
    <w:rPr>
      <w:rFonts w:ascii="Times New Roman" w:eastAsia="Times New Roman" w:hAnsi="Times New Roman"/>
      <w:b/>
      <w:sz w:val="24"/>
      <w:szCs w:val="20"/>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72557C"/>
    <w:pPr>
      <w:keepNext/>
      <w:ind w:left="708"/>
      <w:jc w:val="both"/>
      <w:outlineLvl w:val="2"/>
    </w:pPr>
    <w:rPr>
      <w:rFonts w:ascii="Times New Roman" w:eastAsia="Times New Roman" w:hAnsi="Times New Roman"/>
      <w:i/>
      <w:sz w:val="24"/>
      <w:szCs w:val="20"/>
    </w:rPr>
  </w:style>
  <w:style w:type="paragraph" w:styleId="Nagwek4">
    <w:name w:val="heading 4"/>
    <w:basedOn w:val="Normalny"/>
    <w:next w:val="Normalny"/>
    <w:link w:val="Nagwek4Znak"/>
    <w:qFormat/>
    <w:rsid w:val="0072557C"/>
    <w:pPr>
      <w:keepNext/>
      <w:jc w:val="both"/>
      <w:outlineLvl w:val="3"/>
    </w:pPr>
    <w:rPr>
      <w:rFonts w:ascii="Times New Roman" w:eastAsia="Times New Roman" w:hAnsi="Times New Roman"/>
      <w:b/>
      <w:sz w:val="24"/>
      <w:szCs w:val="20"/>
    </w:rPr>
  </w:style>
  <w:style w:type="paragraph" w:styleId="Nagwek5">
    <w:name w:val="heading 5"/>
    <w:basedOn w:val="Normalny"/>
    <w:next w:val="Normalny"/>
    <w:link w:val="Nagwek5Znak"/>
    <w:qFormat/>
    <w:rsid w:val="0072557C"/>
    <w:pPr>
      <w:keepNext/>
      <w:outlineLvl w:val="4"/>
    </w:pPr>
    <w:rPr>
      <w:rFonts w:ascii="Times New Roman" w:eastAsia="Times New Roman" w:hAnsi="Times New Roman"/>
      <w:sz w:val="24"/>
      <w:szCs w:val="20"/>
      <w:u w:val="single"/>
    </w:rPr>
  </w:style>
  <w:style w:type="paragraph" w:styleId="Nagwek6">
    <w:name w:val="heading 6"/>
    <w:basedOn w:val="Normalny"/>
    <w:next w:val="Normalny"/>
    <w:link w:val="Nagwek6Znak"/>
    <w:qFormat/>
    <w:rsid w:val="0072557C"/>
    <w:pPr>
      <w:keepNext/>
      <w:spacing w:line="360" w:lineRule="auto"/>
      <w:ind w:left="-153"/>
      <w:outlineLvl w:val="5"/>
    </w:pPr>
    <w:rPr>
      <w:rFonts w:ascii="Times New Roman" w:eastAsia="Times New Roman" w:hAnsi="Times New Roman"/>
      <w:b/>
      <w:bCs/>
      <w:sz w:val="24"/>
      <w:szCs w:val="20"/>
    </w:rPr>
  </w:style>
  <w:style w:type="paragraph" w:styleId="Nagwek7">
    <w:name w:val="heading 7"/>
    <w:basedOn w:val="Normalny"/>
    <w:next w:val="Normalny"/>
    <w:link w:val="Nagwek7Znak"/>
    <w:qFormat/>
    <w:rsid w:val="0072557C"/>
    <w:pPr>
      <w:keepNext/>
      <w:spacing w:before="60" w:after="60"/>
      <w:jc w:val="center"/>
      <w:outlineLvl w:val="6"/>
    </w:pPr>
    <w:rPr>
      <w:rFonts w:ascii="Times New Roman" w:eastAsia="Times New Roman" w:hAnsi="Times New Roman"/>
      <w:b/>
      <w:sz w:val="20"/>
      <w:szCs w:val="20"/>
    </w:rPr>
  </w:style>
  <w:style w:type="paragraph" w:styleId="Nagwek8">
    <w:name w:val="heading 8"/>
    <w:basedOn w:val="Normalny"/>
    <w:next w:val="Normalny"/>
    <w:link w:val="Nagwek8Znak"/>
    <w:qFormat/>
    <w:rsid w:val="0072557C"/>
    <w:pPr>
      <w:keepNext/>
      <w:ind w:left="720" w:firstLine="556"/>
      <w:outlineLvl w:val="7"/>
    </w:pPr>
    <w:rPr>
      <w:rFonts w:ascii="Verdana" w:eastAsia="Times New Roman" w:hAnsi="Verdana"/>
      <w:b/>
      <w:i/>
      <w:sz w:val="20"/>
      <w:szCs w:val="20"/>
    </w:rPr>
  </w:style>
  <w:style w:type="paragraph" w:styleId="Nagwek9">
    <w:name w:val="heading 9"/>
    <w:basedOn w:val="Normalny"/>
    <w:next w:val="Normalny"/>
    <w:link w:val="Nagwek9Znak"/>
    <w:qFormat/>
    <w:rsid w:val="0072557C"/>
    <w:pPr>
      <w:keepNext/>
      <w:widowControl w:val="0"/>
      <w:autoSpaceDE w:val="0"/>
      <w:autoSpaceDN w:val="0"/>
      <w:adjustRightInd w:val="0"/>
      <w:jc w:val="center"/>
      <w:outlineLvl w:val="8"/>
    </w:pPr>
    <w:rPr>
      <w:rFonts w:ascii="Times New Roman" w:eastAsia="Times New Roman" w:hAnsi="Times New Roman"/>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2557C"/>
    <w:rPr>
      <w:rFonts w:ascii="Times New Roman" w:eastAsia="Times New Roman" w:hAnsi="Times New Roman"/>
      <w:i/>
      <w:sz w:val="28"/>
      <w:lang w:eastAsia="en-US"/>
    </w:rPr>
  </w:style>
  <w:style w:type="character" w:customStyle="1" w:styleId="Nagwek2Znak">
    <w:name w:val="Nagłówek 2 Znak"/>
    <w:link w:val="Nagwek2"/>
    <w:rsid w:val="0072557C"/>
    <w:rPr>
      <w:rFonts w:ascii="Times New Roman" w:eastAsia="Times New Roman" w:hAnsi="Times New Roman"/>
      <w:b/>
      <w:sz w:val="24"/>
      <w:lang w:eastAsia="en-US"/>
    </w:rPr>
  </w:style>
  <w:style w:type="character" w:customStyle="1" w:styleId="Nagwek3Znak">
    <w:name w:val="Nagłówek 3 Znak"/>
    <w:aliases w:val="Nagłówek 3 Znak Znak Znak Znak Znak Znak Znak Znak Znak Znak Znak Znak Znak Znak Znak Znak Znak Znak Znak Znak Znak1"/>
    <w:link w:val="Nagwek3"/>
    <w:rsid w:val="0072557C"/>
    <w:rPr>
      <w:rFonts w:ascii="Times New Roman" w:eastAsia="Times New Roman" w:hAnsi="Times New Roman"/>
      <w:i/>
      <w:sz w:val="24"/>
      <w:lang w:eastAsia="en-US"/>
    </w:rPr>
  </w:style>
  <w:style w:type="character" w:customStyle="1" w:styleId="Nagwek4Znak">
    <w:name w:val="Nagłówek 4 Znak"/>
    <w:link w:val="Nagwek4"/>
    <w:rsid w:val="0072557C"/>
    <w:rPr>
      <w:rFonts w:ascii="Times New Roman" w:eastAsia="Times New Roman" w:hAnsi="Times New Roman"/>
      <w:b/>
      <w:sz w:val="24"/>
      <w:lang w:eastAsia="en-US"/>
    </w:rPr>
  </w:style>
  <w:style w:type="character" w:customStyle="1" w:styleId="Nagwek5Znak">
    <w:name w:val="Nagłówek 5 Znak"/>
    <w:link w:val="Nagwek5"/>
    <w:rsid w:val="0072557C"/>
    <w:rPr>
      <w:rFonts w:ascii="Times New Roman" w:eastAsia="Times New Roman" w:hAnsi="Times New Roman"/>
      <w:sz w:val="24"/>
      <w:u w:val="single"/>
      <w:lang w:eastAsia="en-US"/>
    </w:rPr>
  </w:style>
  <w:style w:type="character" w:customStyle="1" w:styleId="Nagwek6Znak">
    <w:name w:val="Nagłówek 6 Znak"/>
    <w:link w:val="Nagwek6"/>
    <w:rsid w:val="0072557C"/>
    <w:rPr>
      <w:rFonts w:ascii="Times New Roman" w:eastAsia="Times New Roman" w:hAnsi="Times New Roman"/>
      <w:b/>
      <w:bCs/>
      <w:sz w:val="24"/>
      <w:lang w:eastAsia="en-US"/>
    </w:rPr>
  </w:style>
  <w:style w:type="character" w:customStyle="1" w:styleId="Nagwek7Znak">
    <w:name w:val="Nagłówek 7 Znak"/>
    <w:link w:val="Nagwek7"/>
    <w:rsid w:val="0072557C"/>
    <w:rPr>
      <w:rFonts w:ascii="Times New Roman" w:eastAsia="Times New Roman" w:hAnsi="Times New Roman"/>
      <w:b/>
      <w:lang w:eastAsia="en-US"/>
    </w:rPr>
  </w:style>
  <w:style w:type="character" w:customStyle="1" w:styleId="Nagwek8Znak">
    <w:name w:val="Nagłówek 8 Znak"/>
    <w:link w:val="Nagwek8"/>
    <w:rsid w:val="0072557C"/>
    <w:rPr>
      <w:rFonts w:ascii="Verdana" w:eastAsia="Times New Roman" w:hAnsi="Verdana"/>
      <w:b/>
      <w:i/>
      <w:lang w:eastAsia="en-US"/>
    </w:rPr>
  </w:style>
  <w:style w:type="character" w:customStyle="1" w:styleId="Nagwek9Znak">
    <w:name w:val="Nagłówek 9 Znak"/>
    <w:link w:val="Nagwek9"/>
    <w:rsid w:val="0072557C"/>
    <w:rPr>
      <w:rFonts w:ascii="Times New Roman" w:eastAsia="Times New Roman" w:hAnsi="Times New Roman"/>
      <w:sz w:val="32"/>
    </w:rPr>
  </w:style>
  <w:style w:type="paragraph" w:styleId="Tekstdymka">
    <w:name w:val="Balloon Text"/>
    <w:basedOn w:val="Normalny"/>
    <w:link w:val="TekstdymkaZnak"/>
    <w:uiPriority w:val="99"/>
    <w:semiHidden/>
    <w:unhideWhenUsed/>
    <w:rsid w:val="00EF3216"/>
    <w:rPr>
      <w:rFonts w:ascii="Tahoma" w:hAnsi="Tahoma"/>
      <w:sz w:val="16"/>
      <w:szCs w:val="16"/>
    </w:rPr>
  </w:style>
  <w:style w:type="character" w:customStyle="1" w:styleId="TekstdymkaZnak">
    <w:name w:val="Tekst dymka Znak"/>
    <w:link w:val="Tekstdymka"/>
    <w:uiPriority w:val="99"/>
    <w:semiHidden/>
    <w:rsid w:val="00EF3216"/>
    <w:rPr>
      <w:rFonts w:ascii="Tahoma" w:hAnsi="Tahoma" w:cs="Tahoma"/>
      <w:sz w:val="16"/>
      <w:szCs w:val="16"/>
    </w:rPr>
  </w:style>
  <w:style w:type="paragraph" w:styleId="Tytu">
    <w:name w:val="Title"/>
    <w:basedOn w:val="Normalny"/>
    <w:link w:val="TytuZnak"/>
    <w:qFormat/>
    <w:rsid w:val="0072557C"/>
    <w:pPr>
      <w:jc w:val="center"/>
    </w:pPr>
    <w:rPr>
      <w:rFonts w:ascii="Times New Roman" w:eastAsia="Times New Roman" w:hAnsi="Times New Roman"/>
      <w:b/>
      <w:sz w:val="28"/>
      <w:szCs w:val="20"/>
    </w:rPr>
  </w:style>
  <w:style w:type="character" w:customStyle="1" w:styleId="TytuZnak">
    <w:name w:val="Tytuł Znak"/>
    <w:link w:val="Tytu"/>
    <w:rsid w:val="0072557C"/>
    <w:rPr>
      <w:rFonts w:ascii="Times New Roman" w:eastAsia="Times New Roman" w:hAnsi="Times New Roman"/>
      <w:b/>
      <w:sz w:val="28"/>
      <w:lang w:eastAsia="en-US"/>
    </w:rPr>
  </w:style>
  <w:style w:type="paragraph" w:styleId="Tekstpodstawowywcity">
    <w:name w:val="Body Text Indent"/>
    <w:basedOn w:val="Normalny"/>
    <w:link w:val="TekstpodstawowywcityZnak"/>
    <w:rsid w:val="0072557C"/>
    <w:pPr>
      <w:ind w:left="360"/>
    </w:pPr>
    <w:rPr>
      <w:rFonts w:ascii="Times New Roman" w:eastAsia="Times New Roman" w:hAnsi="Times New Roman"/>
      <w:sz w:val="28"/>
      <w:szCs w:val="20"/>
    </w:rPr>
  </w:style>
  <w:style w:type="character" w:customStyle="1" w:styleId="TekstpodstawowywcityZnak">
    <w:name w:val="Tekst podstawowy wcięty Znak"/>
    <w:link w:val="Tekstpodstawowywcity"/>
    <w:rsid w:val="0072557C"/>
    <w:rPr>
      <w:rFonts w:ascii="Times New Roman" w:eastAsia="Times New Roman" w:hAnsi="Times New Roman"/>
      <w:sz w:val="28"/>
      <w:lang w:eastAsia="en-US"/>
    </w:rPr>
  </w:style>
  <w:style w:type="paragraph" w:styleId="Tekstpodstawowy">
    <w:name w:val="Body Text"/>
    <w:basedOn w:val="Normalny"/>
    <w:link w:val="TekstpodstawowyZnak"/>
    <w:rsid w:val="0072557C"/>
    <w:pPr>
      <w:jc w:val="both"/>
    </w:pPr>
    <w:rPr>
      <w:rFonts w:ascii="Times New Roman" w:eastAsia="Times New Roman" w:hAnsi="Times New Roman"/>
      <w:sz w:val="24"/>
      <w:szCs w:val="20"/>
    </w:rPr>
  </w:style>
  <w:style w:type="character" w:customStyle="1" w:styleId="TekstpodstawowyZnak">
    <w:name w:val="Tekst podstawowy Znak"/>
    <w:link w:val="Tekstpodstawowy"/>
    <w:rsid w:val="0072557C"/>
    <w:rPr>
      <w:rFonts w:ascii="Times New Roman" w:eastAsia="Times New Roman" w:hAnsi="Times New Roman"/>
      <w:sz w:val="24"/>
      <w:lang w:eastAsia="en-US"/>
    </w:rPr>
  </w:style>
  <w:style w:type="paragraph" w:styleId="Stopka">
    <w:name w:val="footer"/>
    <w:basedOn w:val="Normalny"/>
    <w:link w:val="StopkaZnak"/>
    <w:uiPriority w:val="99"/>
    <w:rsid w:val="0072557C"/>
    <w:pPr>
      <w:tabs>
        <w:tab w:val="center" w:pos="4536"/>
        <w:tab w:val="right" w:pos="9072"/>
      </w:tabs>
    </w:pPr>
    <w:rPr>
      <w:rFonts w:ascii="Times New Roman" w:eastAsia="Times New Roman" w:hAnsi="Times New Roman"/>
      <w:sz w:val="28"/>
      <w:szCs w:val="20"/>
    </w:rPr>
  </w:style>
  <w:style w:type="character" w:customStyle="1" w:styleId="StopkaZnak">
    <w:name w:val="Stopka Znak"/>
    <w:link w:val="Stopka"/>
    <w:uiPriority w:val="99"/>
    <w:rsid w:val="0072557C"/>
    <w:rPr>
      <w:rFonts w:ascii="Times New Roman" w:eastAsia="Times New Roman" w:hAnsi="Times New Roman"/>
      <w:sz w:val="28"/>
      <w:lang w:eastAsia="en-US"/>
    </w:rPr>
  </w:style>
  <w:style w:type="character" w:styleId="Numerstrony">
    <w:name w:val="page number"/>
    <w:basedOn w:val="Domylnaczcionkaakapitu"/>
    <w:rsid w:val="0072557C"/>
  </w:style>
  <w:style w:type="paragraph" w:styleId="Nagwek">
    <w:name w:val="header"/>
    <w:basedOn w:val="Normalny"/>
    <w:link w:val="NagwekZnak"/>
    <w:uiPriority w:val="99"/>
    <w:rsid w:val="0072557C"/>
    <w:pPr>
      <w:tabs>
        <w:tab w:val="center" w:pos="4536"/>
        <w:tab w:val="right" w:pos="9072"/>
      </w:tabs>
    </w:pPr>
    <w:rPr>
      <w:rFonts w:ascii="Times New Roman" w:eastAsia="Times New Roman" w:hAnsi="Times New Roman"/>
      <w:sz w:val="28"/>
      <w:szCs w:val="20"/>
    </w:rPr>
  </w:style>
  <w:style w:type="character" w:customStyle="1" w:styleId="NagwekZnak">
    <w:name w:val="Nagłówek Znak"/>
    <w:link w:val="Nagwek"/>
    <w:uiPriority w:val="99"/>
    <w:rsid w:val="0072557C"/>
    <w:rPr>
      <w:rFonts w:ascii="Times New Roman" w:eastAsia="Times New Roman" w:hAnsi="Times New Roman"/>
      <w:sz w:val="28"/>
      <w:lang w:eastAsia="en-US"/>
    </w:rPr>
  </w:style>
  <w:style w:type="paragraph" w:styleId="Tekstpodstawowy2">
    <w:name w:val="Body Text 2"/>
    <w:basedOn w:val="Normalny"/>
    <w:link w:val="Tekstpodstawowy2Znak"/>
    <w:rsid w:val="0072557C"/>
    <w:pPr>
      <w:jc w:val="both"/>
    </w:pPr>
    <w:rPr>
      <w:rFonts w:ascii="Times New Roman" w:eastAsia="Times New Roman" w:hAnsi="Times New Roman"/>
      <w:i/>
      <w:sz w:val="24"/>
      <w:szCs w:val="20"/>
    </w:rPr>
  </w:style>
  <w:style w:type="character" w:customStyle="1" w:styleId="Tekstpodstawowy2Znak">
    <w:name w:val="Tekst podstawowy 2 Znak"/>
    <w:link w:val="Tekstpodstawowy2"/>
    <w:rsid w:val="0072557C"/>
    <w:rPr>
      <w:rFonts w:ascii="Times New Roman" w:eastAsia="Times New Roman" w:hAnsi="Times New Roman"/>
      <w:i/>
      <w:sz w:val="24"/>
      <w:lang w:eastAsia="en-US"/>
    </w:rPr>
  </w:style>
  <w:style w:type="paragraph" w:styleId="Tekstpodstawowy3">
    <w:name w:val="Body Text 3"/>
    <w:basedOn w:val="Normalny"/>
    <w:link w:val="Tekstpodstawowy3Znak"/>
    <w:rsid w:val="0072557C"/>
    <w:pPr>
      <w:jc w:val="both"/>
    </w:pPr>
    <w:rPr>
      <w:rFonts w:ascii="Times New Roman" w:eastAsia="Times New Roman" w:hAnsi="Times New Roman"/>
      <w:sz w:val="24"/>
      <w:szCs w:val="20"/>
    </w:rPr>
  </w:style>
  <w:style w:type="character" w:customStyle="1" w:styleId="Tekstpodstawowy3Znak">
    <w:name w:val="Tekst podstawowy 3 Znak"/>
    <w:link w:val="Tekstpodstawowy3"/>
    <w:rsid w:val="0072557C"/>
    <w:rPr>
      <w:rFonts w:ascii="Times New Roman" w:eastAsia="Times New Roman" w:hAnsi="Times New Roman"/>
      <w:sz w:val="24"/>
      <w:lang w:eastAsia="en-US"/>
    </w:rPr>
  </w:style>
  <w:style w:type="paragraph" w:styleId="Tekstpodstawowywcity2">
    <w:name w:val="Body Text Indent 2"/>
    <w:basedOn w:val="Normalny"/>
    <w:link w:val="Tekstpodstawowywcity2Znak"/>
    <w:rsid w:val="0072557C"/>
    <w:pPr>
      <w:ind w:left="360"/>
      <w:jc w:val="both"/>
    </w:pPr>
    <w:rPr>
      <w:rFonts w:ascii="Times New Roman" w:eastAsia="Times New Roman" w:hAnsi="Times New Roman"/>
      <w:sz w:val="24"/>
      <w:szCs w:val="20"/>
    </w:rPr>
  </w:style>
  <w:style w:type="character" w:customStyle="1" w:styleId="Tekstpodstawowywcity2Znak">
    <w:name w:val="Tekst podstawowy wcięty 2 Znak"/>
    <w:link w:val="Tekstpodstawowywcity2"/>
    <w:rsid w:val="0072557C"/>
    <w:rPr>
      <w:rFonts w:ascii="Times New Roman" w:eastAsia="Times New Roman" w:hAnsi="Times New Roman"/>
      <w:sz w:val="24"/>
      <w:lang w:eastAsia="en-US"/>
    </w:rPr>
  </w:style>
  <w:style w:type="paragraph" w:styleId="Tekstpodstawowywcity3">
    <w:name w:val="Body Text Indent 3"/>
    <w:basedOn w:val="Normalny"/>
    <w:link w:val="Tekstpodstawowywcity3Znak"/>
    <w:rsid w:val="0072557C"/>
    <w:pPr>
      <w:ind w:left="708"/>
      <w:jc w:val="both"/>
    </w:pPr>
    <w:rPr>
      <w:rFonts w:ascii="Times New Roman" w:eastAsia="Times New Roman" w:hAnsi="Times New Roman"/>
      <w:sz w:val="24"/>
      <w:szCs w:val="20"/>
    </w:rPr>
  </w:style>
  <w:style w:type="character" w:customStyle="1" w:styleId="Tekstpodstawowywcity3Znak">
    <w:name w:val="Tekst podstawowy wcięty 3 Znak"/>
    <w:link w:val="Tekstpodstawowywcity3"/>
    <w:rsid w:val="0072557C"/>
    <w:rPr>
      <w:rFonts w:ascii="Times New Roman" w:eastAsia="Times New Roman" w:hAnsi="Times New Roman"/>
      <w:sz w:val="24"/>
      <w:lang w:eastAsia="en-US"/>
    </w:rPr>
  </w:style>
  <w:style w:type="paragraph" w:styleId="Podtytu">
    <w:name w:val="Subtitle"/>
    <w:basedOn w:val="Normalny"/>
    <w:link w:val="PodtytuZnak"/>
    <w:qFormat/>
    <w:rsid w:val="0072557C"/>
    <w:pPr>
      <w:jc w:val="center"/>
    </w:pPr>
    <w:rPr>
      <w:rFonts w:ascii="Times New Roman" w:eastAsia="Times New Roman" w:hAnsi="Times New Roman"/>
      <w:b/>
      <w:sz w:val="26"/>
      <w:szCs w:val="20"/>
    </w:rPr>
  </w:style>
  <w:style w:type="character" w:customStyle="1" w:styleId="PodtytuZnak">
    <w:name w:val="Podtytuł Znak"/>
    <w:link w:val="Podtytu"/>
    <w:rsid w:val="0072557C"/>
    <w:rPr>
      <w:rFonts w:ascii="Times New Roman" w:eastAsia="Times New Roman" w:hAnsi="Times New Roman"/>
      <w:b/>
      <w:sz w:val="26"/>
      <w:lang w:eastAsia="en-US"/>
    </w:rPr>
  </w:style>
  <w:style w:type="paragraph" w:customStyle="1" w:styleId="ProPublico1">
    <w:name w:val="ProPublico1"/>
    <w:basedOn w:val="Normalny"/>
    <w:rsid w:val="0072557C"/>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2557C"/>
    <w:pPr>
      <w:widowControl w:val="0"/>
      <w:jc w:val="both"/>
    </w:pPr>
    <w:rPr>
      <w:rFonts w:ascii="Arial" w:eastAsia="Times New Roman" w:hAnsi="Arial"/>
      <w:szCs w:val="20"/>
      <w:lang w:eastAsia="pl-PL"/>
    </w:rPr>
  </w:style>
  <w:style w:type="paragraph" w:styleId="Tekstblokowy">
    <w:name w:val="Block Text"/>
    <w:basedOn w:val="Normalny"/>
    <w:rsid w:val="0072557C"/>
    <w:pPr>
      <w:overflowPunct w:val="0"/>
      <w:autoSpaceDE w:val="0"/>
      <w:autoSpaceDN w:val="0"/>
      <w:adjustRightInd w:val="0"/>
      <w:ind w:left="308" w:right="758"/>
      <w:textAlignment w:val="baseline"/>
    </w:pPr>
    <w:rPr>
      <w:rFonts w:ascii="Times New Roman" w:eastAsia="Times New Roman" w:hAnsi="Times New Roman"/>
      <w:szCs w:val="20"/>
      <w:lang w:eastAsia="pl-PL"/>
    </w:rPr>
  </w:style>
  <w:style w:type="paragraph" w:customStyle="1" w:styleId="pkt">
    <w:name w:val="pkt"/>
    <w:basedOn w:val="Normalny"/>
    <w:rsid w:val="0072557C"/>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72557C"/>
    <w:pPr>
      <w:spacing w:before="60" w:after="60"/>
      <w:ind w:left="426" w:hanging="284"/>
      <w:jc w:val="both"/>
    </w:pPr>
    <w:rPr>
      <w:rFonts w:ascii="Times New Roman" w:eastAsia="Times New Roman" w:hAnsi="Times New Roman"/>
      <w:sz w:val="24"/>
    </w:rPr>
  </w:style>
  <w:style w:type="paragraph" w:customStyle="1" w:styleId="pkt1">
    <w:name w:val="pkt1"/>
    <w:basedOn w:val="pkt"/>
    <w:rsid w:val="0072557C"/>
    <w:pPr>
      <w:ind w:left="850" w:hanging="425"/>
    </w:pPr>
  </w:style>
  <w:style w:type="character" w:styleId="Hipercze">
    <w:name w:val="Hyperlink"/>
    <w:rsid w:val="0072557C"/>
    <w:rPr>
      <w:color w:val="0000FF"/>
      <w:u w:val="single"/>
    </w:rPr>
  </w:style>
  <w:style w:type="character" w:styleId="UyteHipercze">
    <w:name w:val="FollowedHyperlink"/>
    <w:rsid w:val="0072557C"/>
    <w:rPr>
      <w:color w:val="800080"/>
      <w:u w:val="single"/>
    </w:rPr>
  </w:style>
  <w:style w:type="character" w:styleId="Odwoaniedokomentarza">
    <w:name w:val="annotation reference"/>
    <w:semiHidden/>
    <w:rsid w:val="0072557C"/>
    <w:rPr>
      <w:sz w:val="16"/>
      <w:szCs w:val="16"/>
    </w:rPr>
  </w:style>
  <w:style w:type="paragraph" w:styleId="Tekstkomentarza">
    <w:name w:val="annotation text"/>
    <w:basedOn w:val="Normalny"/>
    <w:link w:val="TekstkomentarzaZnak"/>
    <w:semiHidden/>
    <w:rsid w:val="0072557C"/>
    <w:rPr>
      <w:rFonts w:ascii="Times New Roman" w:eastAsia="Times New Roman" w:hAnsi="Times New Roman"/>
      <w:sz w:val="20"/>
      <w:szCs w:val="20"/>
    </w:rPr>
  </w:style>
  <w:style w:type="character" w:customStyle="1" w:styleId="TekstkomentarzaZnak">
    <w:name w:val="Tekst komentarza Znak"/>
    <w:link w:val="Tekstkomentarza"/>
    <w:semiHidden/>
    <w:rsid w:val="0072557C"/>
    <w:rPr>
      <w:rFonts w:ascii="Times New Roman" w:eastAsia="Times New Roman" w:hAnsi="Times New Roman"/>
      <w:lang w:eastAsia="en-US"/>
    </w:rPr>
  </w:style>
  <w:style w:type="paragraph" w:styleId="Tematkomentarza">
    <w:name w:val="annotation subject"/>
    <w:basedOn w:val="Tekstkomentarza"/>
    <w:next w:val="Tekstkomentarza"/>
    <w:link w:val="TematkomentarzaZnak"/>
    <w:semiHidden/>
    <w:rsid w:val="0072557C"/>
    <w:rPr>
      <w:b/>
      <w:bCs/>
    </w:rPr>
  </w:style>
  <w:style w:type="character" w:customStyle="1" w:styleId="TematkomentarzaZnak">
    <w:name w:val="Temat komentarza Znak"/>
    <w:link w:val="Tematkomentarza"/>
    <w:semiHidden/>
    <w:rsid w:val="0072557C"/>
    <w:rPr>
      <w:rFonts w:ascii="Times New Roman" w:eastAsia="Times New Roman" w:hAnsi="Times New Roman"/>
      <w:b/>
      <w:bCs/>
      <w:lang w:eastAsia="en-US"/>
    </w:rPr>
  </w:style>
  <w:style w:type="paragraph" w:customStyle="1" w:styleId="FR3">
    <w:name w:val="FR3"/>
    <w:rsid w:val="0072557C"/>
    <w:pPr>
      <w:widowControl w:val="0"/>
      <w:autoSpaceDE w:val="0"/>
      <w:autoSpaceDN w:val="0"/>
      <w:adjustRightInd w:val="0"/>
    </w:pPr>
    <w:rPr>
      <w:rFonts w:ascii="Arial" w:eastAsia="Times New Roman"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72557C"/>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72557C"/>
    <w:rPr>
      <w:rFonts w:ascii="Arial" w:hAnsi="Arial" w:cs="Arial"/>
      <w:b/>
      <w:bCs/>
      <w:sz w:val="26"/>
      <w:szCs w:val="26"/>
      <w:lang w:val="pl-PL" w:eastAsia="pl-PL" w:bidi="ar-SA"/>
    </w:rPr>
  </w:style>
  <w:style w:type="paragraph" w:styleId="Spistreci1">
    <w:name w:val="toc 1"/>
    <w:basedOn w:val="Normalny"/>
    <w:next w:val="Normalny"/>
    <w:autoRedefine/>
    <w:semiHidden/>
    <w:rsid w:val="0072557C"/>
    <w:pPr>
      <w:tabs>
        <w:tab w:val="right" w:leader="underscore" w:pos="9062"/>
      </w:tabs>
      <w:spacing w:before="120"/>
      <w:jc w:val="center"/>
    </w:pPr>
    <w:rPr>
      <w:rFonts w:ascii="Times New Roman" w:eastAsia="Times New Roman" w:hAnsi="Times New Roman"/>
      <w:b/>
      <w:bCs/>
      <w:i/>
      <w:iCs/>
      <w:sz w:val="24"/>
      <w:szCs w:val="24"/>
      <w:lang w:eastAsia="pl-PL"/>
    </w:rPr>
  </w:style>
  <w:style w:type="paragraph" w:customStyle="1" w:styleId="Default">
    <w:name w:val="Default"/>
    <w:rsid w:val="0072557C"/>
    <w:pPr>
      <w:autoSpaceDE w:val="0"/>
      <w:autoSpaceDN w:val="0"/>
      <w:adjustRightInd w:val="0"/>
    </w:pPr>
    <w:rPr>
      <w:rFonts w:ascii="Arial" w:eastAsia="Times New Roman" w:hAnsi="Arial" w:cs="Arial"/>
      <w:color w:val="000000"/>
      <w:sz w:val="24"/>
      <w:szCs w:val="24"/>
    </w:rPr>
  </w:style>
  <w:style w:type="paragraph" w:styleId="Tekstprzypisudolnego">
    <w:name w:val="footnote text"/>
    <w:basedOn w:val="Normalny"/>
    <w:link w:val="TekstprzypisudolnegoZnak"/>
    <w:uiPriority w:val="99"/>
    <w:semiHidden/>
    <w:rsid w:val="0072557C"/>
    <w:rPr>
      <w:rFonts w:ascii="Times New Roman" w:eastAsia="Times New Roman" w:hAnsi="Times New Roman"/>
      <w:sz w:val="20"/>
      <w:szCs w:val="20"/>
    </w:rPr>
  </w:style>
  <w:style w:type="character" w:customStyle="1" w:styleId="TekstprzypisudolnegoZnak">
    <w:name w:val="Tekst przypisu dolnego Znak"/>
    <w:link w:val="Tekstprzypisudolnego"/>
    <w:uiPriority w:val="99"/>
    <w:semiHidden/>
    <w:rsid w:val="0072557C"/>
    <w:rPr>
      <w:rFonts w:ascii="Times New Roman" w:eastAsia="Times New Roman" w:hAnsi="Times New Roman"/>
    </w:rPr>
  </w:style>
  <w:style w:type="paragraph" w:styleId="NormalnyWeb">
    <w:name w:val="Normal (Web)"/>
    <w:basedOn w:val="Normalny"/>
    <w:uiPriority w:val="99"/>
    <w:rsid w:val="0072557C"/>
    <w:pPr>
      <w:spacing w:before="100" w:beforeAutospacing="1" w:after="100" w:afterAutospacing="1"/>
    </w:pPr>
    <w:rPr>
      <w:rFonts w:ascii="Times New Roman" w:eastAsia="Times New Roman" w:hAnsi="Times New Roman"/>
      <w:sz w:val="24"/>
      <w:szCs w:val="24"/>
      <w:lang w:eastAsia="pl-PL"/>
    </w:rPr>
  </w:style>
  <w:style w:type="character" w:styleId="Odwoanieprzypisudolnego">
    <w:name w:val="footnote reference"/>
    <w:uiPriority w:val="99"/>
    <w:rsid w:val="0072557C"/>
    <w:rPr>
      <w:vertAlign w:val="superscript"/>
    </w:rPr>
  </w:style>
  <w:style w:type="paragraph" w:customStyle="1" w:styleId="Nagwekstrony">
    <w:name w:val="Nag?—wek strony"/>
    <w:basedOn w:val="Normalny"/>
    <w:rsid w:val="0072557C"/>
    <w:pPr>
      <w:tabs>
        <w:tab w:val="center" w:pos="4153"/>
        <w:tab w:val="right" w:pos="8306"/>
      </w:tabs>
    </w:pPr>
    <w:rPr>
      <w:rFonts w:ascii="Times New Roman" w:eastAsia="Times New Roman" w:hAnsi="Times New Roman"/>
      <w:sz w:val="20"/>
      <w:szCs w:val="20"/>
      <w:lang w:val="en-GB" w:eastAsia="pl-PL"/>
    </w:rPr>
  </w:style>
  <w:style w:type="paragraph" w:customStyle="1" w:styleId="tabulka">
    <w:name w:val="tabulka"/>
    <w:basedOn w:val="Normalny"/>
    <w:rsid w:val="0072557C"/>
    <w:pPr>
      <w:widowControl w:val="0"/>
      <w:spacing w:before="120" w:line="240" w:lineRule="exact"/>
      <w:jc w:val="center"/>
    </w:pPr>
    <w:rPr>
      <w:rFonts w:ascii="Arial" w:eastAsia="Times New Roman" w:hAnsi="Arial"/>
      <w:sz w:val="20"/>
      <w:szCs w:val="20"/>
      <w:lang w:val="cs-CZ" w:eastAsia="pl-PL"/>
    </w:rPr>
  </w:style>
  <w:style w:type="paragraph" w:customStyle="1" w:styleId="Znak">
    <w:name w:val="Znak"/>
    <w:basedOn w:val="Normalny"/>
    <w:uiPriority w:val="99"/>
    <w:rsid w:val="0072557C"/>
    <w:rPr>
      <w:rFonts w:ascii="Times New Roman" w:eastAsia="Times New Roman" w:hAnsi="Times New Roman"/>
      <w:sz w:val="24"/>
      <w:szCs w:val="24"/>
      <w:lang w:eastAsia="pl-PL"/>
    </w:rPr>
  </w:style>
  <w:style w:type="paragraph" w:styleId="Bezodstpw">
    <w:name w:val="No Spacing"/>
    <w:link w:val="BezodstpwZnak"/>
    <w:uiPriority w:val="1"/>
    <w:qFormat/>
    <w:rsid w:val="0072557C"/>
    <w:rPr>
      <w:sz w:val="22"/>
      <w:szCs w:val="22"/>
      <w:lang w:eastAsia="en-US"/>
    </w:rPr>
  </w:style>
  <w:style w:type="paragraph" w:customStyle="1" w:styleId="Style3">
    <w:name w:val="Style3"/>
    <w:basedOn w:val="Normalny"/>
    <w:uiPriority w:val="99"/>
    <w:rsid w:val="0072557C"/>
    <w:pPr>
      <w:widowControl w:val="0"/>
      <w:autoSpaceDE w:val="0"/>
      <w:autoSpaceDN w:val="0"/>
      <w:adjustRightInd w:val="0"/>
      <w:spacing w:line="341" w:lineRule="exact"/>
    </w:pPr>
    <w:rPr>
      <w:rFonts w:ascii="Georgia" w:eastAsia="Times New Roman" w:hAnsi="Georgia"/>
      <w:sz w:val="24"/>
      <w:szCs w:val="24"/>
      <w:lang w:eastAsia="pl-PL"/>
    </w:rPr>
  </w:style>
  <w:style w:type="character" w:customStyle="1" w:styleId="FontStyle12">
    <w:name w:val="Font Style12"/>
    <w:uiPriority w:val="99"/>
    <w:rsid w:val="0072557C"/>
    <w:rPr>
      <w:rFonts w:ascii="Times New Roman" w:hAnsi="Times New Roman" w:cs="Times New Roman"/>
      <w:b/>
      <w:bCs/>
      <w:sz w:val="26"/>
      <w:szCs w:val="26"/>
    </w:rPr>
  </w:style>
  <w:style w:type="character" w:customStyle="1" w:styleId="FontStyle23">
    <w:name w:val="Font Style23"/>
    <w:uiPriority w:val="99"/>
    <w:rsid w:val="0072557C"/>
    <w:rPr>
      <w:rFonts w:ascii="Times New Roman" w:hAnsi="Times New Roman" w:cs="Times New Roman"/>
      <w:sz w:val="22"/>
      <w:szCs w:val="22"/>
    </w:rPr>
  </w:style>
  <w:style w:type="character" w:customStyle="1" w:styleId="FontStyle27">
    <w:name w:val="Font Style27"/>
    <w:uiPriority w:val="99"/>
    <w:rsid w:val="0072557C"/>
    <w:rPr>
      <w:rFonts w:ascii="Times New Roman" w:hAnsi="Times New Roman" w:cs="Times New Roman"/>
      <w:b/>
      <w:bCs/>
      <w:sz w:val="22"/>
      <w:szCs w:val="22"/>
    </w:rPr>
  </w:style>
  <w:style w:type="paragraph" w:customStyle="1" w:styleId="Standard">
    <w:name w:val="Standard"/>
    <w:rsid w:val="0072557C"/>
    <w:pPr>
      <w:widowControl w:val="0"/>
      <w:autoSpaceDE w:val="0"/>
      <w:autoSpaceDN w:val="0"/>
      <w:adjustRightInd w:val="0"/>
    </w:pPr>
    <w:rPr>
      <w:rFonts w:ascii="Times New Roman" w:eastAsia="Times New Roman" w:hAnsi="Times New Roman"/>
      <w:sz w:val="24"/>
      <w:szCs w:val="24"/>
    </w:rPr>
  </w:style>
  <w:style w:type="paragraph" w:customStyle="1" w:styleId="Zawartotabeli">
    <w:name w:val="Zawartość tabeli"/>
    <w:basedOn w:val="Normalny"/>
    <w:rsid w:val="0072557C"/>
    <w:pPr>
      <w:widowControl w:val="0"/>
      <w:suppressLineNumbers/>
      <w:suppressAutoHyphens/>
    </w:pPr>
    <w:rPr>
      <w:rFonts w:ascii="Times New Roman" w:eastAsia="Arial Unicode MS" w:hAnsi="Times New Roman"/>
      <w:kern w:val="1"/>
      <w:sz w:val="24"/>
      <w:szCs w:val="24"/>
    </w:rPr>
  </w:style>
  <w:style w:type="character" w:customStyle="1" w:styleId="FontStyle21">
    <w:name w:val="Font Style21"/>
    <w:uiPriority w:val="99"/>
    <w:rsid w:val="0072557C"/>
    <w:rPr>
      <w:rFonts w:ascii="Bookman Old Style" w:hAnsi="Bookman Old Style" w:cs="Bookman Old Style"/>
      <w:b/>
      <w:bCs/>
      <w:sz w:val="16"/>
      <w:szCs w:val="16"/>
    </w:rPr>
  </w:style>
  <w:style w:type="paragraph" w:styleId="Wcicienormalne">
    <w:name w:val="Normal Indent"/>
    <w:basedOn w:val="Normalny"/>
    <w:semiHidden/>
    <w:rsid w:val="00EE18E2"/>
    <w:pPr>
      <w:ind w:left="708"/>
    </w:pPr>
    <w:rPr>
      <w:rFonts w:ascii="Arial" w:eastAsia="Times New Roman" w:hAnsi="Arial"/>
      <w:sz w:val="20"/>
      <w:szCs w:val="20"/>
      <w:lang w:val="en-GB" w:eastAsia="pl-PL"/>
    </w:rPr>
  </w:style>
  <w:style w:type="paragraph" w:customStyle="1" w:styleId="normaltableau">
    <w:name w:val="normal_tableau"/>
    <w:basedOn w:val="Normalny"/>
    <w:rsid w:val="00EE18E2"/>
    <w:pPr>
      <w:spacing w:before="120" w:after="120"/>
      <w:jc w:val="both"/>
    </w:pPr>
    <w:rPr>
      <w:rFonts w:ascii="Optima" w:eastAsia="Times New Roman" w:hAnsi="Optima"/>
      <w:szCs w:val="20"/>
      <w:lang w:val="en-GB" w:eastAsia="pl-PL"/>
    </w:rPr>
  </w:style>
  <w:style w:type="paragraph" w:styleId="Zwykytekst">
    <w:name w:val="Plain Text"/>
    <w:basedOn w:val="Normalny"/>
    <w:link w:val="ZwykytekstZnak"/>
    <w:rsid w:val="006E209C"/>
    <w:rPr>
      <w:rFonts w:ascii="Courier New" w:eastAsia="Times New Roman" w:hAnsi="Courier New"/>
      <w:sz w:val="20"/>
      <w:szCs w:val="20"/>
    </w:rPr>
  </w:style>
  <w:style w:type="character" w:customStyle="1" w:styleId="ZwykytekstZnak">
    <w:name w:val="Zwykły tekst Znak"/>
    <w:link w:val="Zwykytekst"/>
    <w:rsid w:val="006E209C"/>
    <w:rPr>
      <w:rFonts w:ascii="Courier New" w:eastAsia="Times New Roman" w:hAnsi="Courier New"/>
    </w:rPr>
  </w:style>
  <w:style w:type="paragraph" w:styleId="Lista">
    <w:name w:val="List"/>
    <w:basedOn w:val="Normalny"/>
    <w:semiHidden/>
    <w:rsid w:val="006A1129"/>
    <w:pPr>
      <w:ind w:left="283" w:hanging="283"/>
    </w:pPr>
    <w:rPr>
      <w:rFonts w:ascii="Times New Roman" w:eastAsia="Times New Roman" w:hAnsi="Times New Roman"/>
      <w:sz w:val="20"/>
      <w:szCs w:val="20"/>
      <w:lang w:eastAsia="pl-PL"/>
    </w:rPr>
  </w:style>
  <w:style w:type="paragraph" w:customStyle="1" w:styleId="Zal-text">
    <w:name w:val="Zal-text"/>
    <w:basedOn w:val="Normalny"/>
    <w:uiPriority w:val="99"/>
    <w:rsid w:val="0085337B"/>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zalbold-centr">
    <w:name w:val="zal bold-centr"/>
    <w:basedOn w:val="Normalny"/>
    <w:uiPriority w:val="99"/>
    <w:rsid w:val="0085337B"/>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lang w:eastAsia="pl-PL"/>
    </w:rPr>
  </w:style>
  <w:style w:type="paragraph" w:customStyle="1" w:styleId="Noparagraphstyle">
    <w:name w:val="[No paragraph style]"/>
    <w:rsid w:val="0085337B"/>
    <w:pPr>
      <w:widowControl w:val="0"/>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Zal-podpis">
    <w:name w:val="Zal-podpis"/>
    <w:basedOn w:val="Noparagraphstyle"/>
    <w:uiPriority w:val="99"/>
    <w:rsid w:val="0085337B"/>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uiPriority w:val="99"/>
    <w:rsid w:val="0085337B"/>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uiPriority w:val="99"/>
    <w:rsid w:val="0085337B"/>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F23968"/>
  </w:style>
  <w:style w:type="paragraph" w:customStyle="1" w:styleId="WW-Tekstpodstawowy2">
    <w:name w:val="WW-Tekst podstawowy 2"/>
    <w:basedOn w:val="Normalny"/>
    <w:rsid w:val="00612818"/>
    <w:pPr>
      <w:widowControl w:val="0"/>
      <w:suppressAutoHyphens/>
      <w:spacing w:before="120"/>
      <w:jc w:val="both"/>
    </w:pPr>
    <w:rPr>
      <w:rFonts w:ascii="Verdana" w:eastAsia="Lucida Sans Unicode" w:hAnsi="Verdana"/>
      <w:sz w:val="16"/>
      <w:szCs w:val="20"/>
      <w:lang w:eastAsia="ar-SA"/>
    </w:rPr>
  </w:style>
  <w:style w:type="paragraph" w:styleId="Lista5">
    <w:name w:val="List 5"/>
    <w:basedOn w:val="Normalny"/>
    <w:unhideWhenUsed/>
    <w:rsid w:val="00612818"/>
    <w:pPr>
      <w:widowControl w:val="0"/>
      <w:suppressAutoHyphens/>
      <w:ind w:left="1415" w:hanging="283"/>
      <w:contextualSpacing/>
    </w:pPr>
    <w:rPr>
      <w:rFonts w:ascii="Times New Roman" w:eastAsia="Lucida Sans Unicode" w:hAnsi="Times New Roman"/>
      <w:sz w:val="24"/>
      <w:szCs w:val="20"/>
      <w:lang w:eastAsia="ar-SA"/>
    </w:rPr>
  </w:style>
  <w:style w:type="paragraph" w:styleId="Akapitzlist">
    <w:name w:val="List Paragraph"/>
    <w:basedOn w:val="Normalny"/>
    <w:uiPriority w:val="34"/>
    <w:qFormat/>
    <w:rsid w:val="00DD2970"/>
    <w:pPr>
      <w:spacing w:after="200" w:line="276" w:lineRule="auto"/>
      <w:ind w:left="720"/>
      <w:contextualSpacing/>
    </w:pPr>
    <w:rPr>
      <w:rFonts w:eastAsia="Times New Roman"/>
      <w:lang w:eastAsia="pl-PL"/>
    </w:rPr>
  </w:style>
  <w:style w:type="paragraph" w:styleId="Tekstprzypisukocowego">
    <w:name w:val="endnote text"/>
    <w:basedOn w:val="Normalny"/>
    <w:link w:val="TekstprzypisukocowegoZnak"/>
    <w:uiPriority w:val="99"/>
    <w:semiHidden/>
    <w:unhideWhenUsed/>
    <w:rsid w:val="00C426F7"/>
    <w:rPr>
      <w:sz w:val="20"/>
      <w:szCs w:val="20"/>
    </w:rPr>
  </w:style>
  <w:style w:type="character" w:customStyle="1" w:styleId="TekstprzypisukocowegoZnak">
    <w:name w:val="Tekst przypisu końcowego Znak"/>
    <w:link w:val="Tekstprzypisukocowego"/>
    <w:uiPriority w:val="99"/>
    <w:semiHidden/>
    <w:rsid w:val="00C426F7"/>
    <w:rPr>
      <w:lang w:eastAsia="en-US"/>
    </w:rPr>
  </w:style>
  <w:style w:type="character" w:styleId="Odwoanieprzypisukocowego">
    <w:name w:val="endnote reference"/>
    <w:uiPriority w:val="99"/>
    <w:semiHidden/>
    <w:unhideWhenUsed/>
    <w:rsid w:val="00C426F7"/>
    <w:rPr>
      <w:vertAlign w:val="superscript"/>
    </w:rPr>
  </w:style>
  <w:style w:type="paragraph" w:customStyle="1" w:styleId="LPNaglowek">
    <w:name w:val="LP_Naglowek"/>
    <w:rsid w:val="008212D1"/>
    <w:rPr>
      <w:rFonts w:ascii="Arial" w:eastAsia="Times New Roman" w:hAnsi="Arial"/>
      <w:b/>
      <w:color w:val="005023"/>
      <w:sz w:val="28"/>
      <w:szCs w:val="24"/>
    </w:rPr>
  </w:style>
  <w:style w:type="character" w:styleId="Pogrubienie">
    <w:name w:val="Strong"/>
    <w:uiPriority w:val="22"/>
    <w:qFormat/>
    <w:rsid w:val="008212D1"/>
    <w:rPr>
      <w:b/>
      <w:bCs/>
      <w:i w:val="0"/>
      <w:iCs w:val="0"/>
    </w:rPr>
  </w:style>
  <w:style w:type="paragraph" w:customStyle="1" w:styleId="Style5">
    <w:name w:val="Style5"/>
    <w:basedOn w:val="Normalny"/>
    <w:uiPriority w:val="99"/>
    <w:rsid w:val="006C49FD"/>
    <w:pPr>
      <w:widowControl w:val="0"/>
      <w:autoSpaceDE w:val="0"/>
      <w:autoSpaceDN w:val="0"/>
      <w:adjustRightInd w:val="0"/>
      <w:spacing w:line="427" w:lineRule="exact"/>
      <w:jc w:val="both"/>
    </w:pPr>
    <w:rPr>
      <w:rFonts w:ascii="Arial" w:eastAsia="Times New Roman" w:hAnsi="Arial" w:cs="Arial"/>
      <w:sz w:val="24"/>
      <w:szCs w:val="24"/>
      <w:lang w:eastAsia="pl-PL"/>
    </w:rPr>
  </w:style>
  <w:style w:type="character" w:customStyle="1" w:styleId="FontStyle13">
    <w:name w:val="Font Style13"/>
    <w:uiPriority w:val="99"/>
    <w:rsid w:val="006C49FD"/>
    <w:rPr>
      <w:rFonts w:ascii="Times New Roman" w:hAnsi="Times New Roman" w:cs="Times New Roman"/>
      <w:i/>
      <w:iCs/>
      <w:spacing w:val="-10"/>
      <w:sz w:val="22"/>
      <w:szCs w:val="22"/>
    </w:rPr>
  </w:style>
  <w:style w:type="paragraph" w:customStyle="1" w:styleId="Tekstpodstawowy31">
    <w:name w:val="Tekst podstawowy 31"/>
    <w:basedOn w:val="Normalny"/>
    <w:rsid w:val="00AD3D45"/>
    <w:pPr>
      <w:suppressAutoHyphens/>
      <w:jc w:val="both"/>
    </w:pPr>
    <w:rPr>
      <w:rFonts w:ascii="Times New Roman" w:eastAsia="Times New Roman" w:hAnsi="Times New Roman" w:cs="Calibri"/>
      <w:sz w:val="24"/>
      <w:szCs w:val="20"/>
      <w:lang w:eastAsia="ar-SA"/>
    </w:rPr>
  </w:style>
  <w:style w:type="paragraph" w:customStyle="1" w:styleId="LPstopka">
    <w:name w:val="LP_stopka"/>
    <w:rsid w:val="00E8178C"/>
    <w:pPr>
      <w:suppressAutoHyphens/>
    </w:pPr>
    <w:rPr>
      <w:rFonts w:ascii="Arial" w:eastAsia="Times New Roman" w:hAnsi="Arial" w:cs="Calibri"/>
      <w:sz w:val="16"/>
      <w:szCs w:val="16"/>
      <w:lang w:eastAsia="ar-SA"/>
    </w:rPr>
  </w:style>
  <w:style w:type="paragraph" w:customStyle="1" w:styleId="LPStopkaStrona">
    <w:name w:val="LP_Stopka_Strona"/>
    <w:rsid w:val="00E8178C"/>
    <w:pPr>
      <w:suppressAutoHyphens/>
    </w:pPr>
    <w:rPr>
      <w:rFonts w:ascii="Arial" w:eastAsia="Times New Roman" w:hAnsi="Arial" w:cs="Calibri"/>
      <w:b/>
      <w:color w:val="005023"/>
      <w:sz w:val="24"/>
      <w:szCs w:val="24"/>
      <w:lang w:eastAsia="ar-SA"/>
    </w:rPr>
  </w:style>
  <w:style w:type="character" w:customStyle="1" w:styleId="TytuZnak1">
    <w:name w:val="Tytuł Znak1"/>
    <w:locked/>
    <w:rsid w:val="0095520C"/>
    <w:rPr>
      <w:rFonts w:ascii="Times New Roman" w:eastAsia="Times New Roman" w:hAnsi="Times New Roman" w:cs="Times New Roman"/>
      <w:b/>
      <w:sz w:val="28"/>
      <w:szCs w:val="20"/>
    </w:rPr>
  </w:style>
  <w:style w:type="paragraph" w:customStyle="1" w:styleId="FR1">
    <w:name w:val="FR1"/>
    <w:rsid w:val="0095520C"/>
    <w:pPr>
      <w:widowControl w:val="0"/>
      <w:autoSpaceDE w:val="0"/>
      <w:autoSpaceDN w:val="0"/>
      <w:adjustRightInd w:val="0"/>
      <w:spacing w:before="2060"/>
      <w:ind w:left="320"/>
    </w:pPr>
    <w:rPr>
      <w:rFonts w:ascii="Arial" w:eastAsia="Times New Roman" w:hAnsi="Arial" w:cs="Arial"/>
      <w:noProof/>
    </w:rPr>
  </w:style>
  <w:style w:type="character" w:customStyle="1" w:styleId="FontStyle72">
    <w:name w:val="Font Style72"/>
    <w:uiPriority w:val="99"/>
    <w:rsid w:val="008A0413"/>
    <w:rPr>
      <w:rFonts w:ascii="Arial Unicode MS" w:eastAsia="Arial Unicode MS" w:cs="Arial Unicode MS"/>
      <w:sz w:val="20"/>
      <w:szCs w:val="20"/>
    </w:rPr>
  </w:style>
  <w:style w:type="character" w:customStyle="1" w:styleId="TeksttreciPogrubienie">
    <w:name w:val="Tekst treści + Pogrubienie"/>
    <w:rsid w:val="008A041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BezodstpwZnak">
    <w:name w:val="Bez odstępów Znak"/>
    <w:link w:val="Bezodstpw"/>
    <w:uiPriority w:val="1"/>
    <w:rsid w:val="00BA129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5662852">
      <w:bodyDiv w:val="1"/>
      <w:marLeft w:val="0"/>
      <w:marRight w:val="0"/>
      <w:marTop w:val="0"/>
      <w:marBottom w:val="0"/>
      <w:divBdr>
        <w:top w:val="none" w:sz="0" w:space="0" w:color="auto"/>
        <w:left w:val="none" w:sz="0" w:space="0" w:color="auto"/>
        <w:bottom w:val="none" w:sz="0" w:space="0" w:color="auto"/>
        <w:right w:val="none" w:sz="0" w:space="0" w:color="auto"/>
      </w:divBdr>
    </w:div>
    <w:div w:id="1464497872">
      <w:bodyDiv w:val="1"/>
      <w:marLeft w:val="0"/>
      <w:marRight w:val="0"/>
      <w:marTop w:val="0"/>
      <w:marBottom w:val="0"/>
      <w:divBdr>
        <w:top w:val="none" w:sz="0" w:space="0" w:color="auto"/>
        <w:left w:val="none" w:sz="0" w:space="0" w:color="auto"/>
        <w:bottom w:val="none" w:sz="0" w:space="0" w:color="auto"/>
        <w:right w:val="none" w:sz="0" w:space="0" w:color="auto"/>
      </w:divBdr>
    </w:div>
    <w:div w:id="15132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D6171-14B5-4D89-90D3-938B7111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1813</Words>
  <Characters>10883</Characters>
  <Application>Microsoft Office Word</Application>
  <DocSecurity>0</DocSecurity>
  <Lines>90</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js</Company>
  <LinksUpToDate>false</LinksUpToDate>
  <CharactersWithSpaces>12671</CharactersWithSpaces>
  <SharedDoc>false</SharedDoc>
  <HLinks>
    <vt:vector size="6" baseType="variant">
      <vt:variant>
        <vt:i4>1638405</vt:i4>
      </vt:variant>
      <vt:variant>
        <vt:i4>0</vt:i4>
      </vt:variant>
      <vt:variant>
        <vt:i4>0</vt:i4>
      </vt:variant>
      <vt:variant>
        <vt:i4>5</vt:i4>
      </vt:variant>
      <vt:variant>
        <vt:lpwstr>http://www.orlen.pl/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dc:creator>
  <cp:lastModifiedBy>GMiG</cp:lastModifiedBy>
  <cp:revision>4</cp:revision>
  <cp:lastPrinted>2020-10-23T06:15:00Z</cp:lastPrinted>
  <dcterms:created xsi:type="dcterms:W3CDTF">2020-10-23T06:15:00Z</dcterms:created>
  <dcterms:modified xsi:type="dcterms:W3CDTF">2020-10-23T06:16:00Z</dcterms:modified>
</cp:coreProperties>
</file>